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95537" w14:textId="77777777" w:rsidR="006320BF" w:rsidRPr="00472B14" w:rsidRDefault="006320BF" w:rsidP="006320BF">
      <w:pPr>
        <w:pStyle w:val="Default"/>
        <w:framePr w:w="3934" w:wrap="auto" w:vAnchor="page" w:hAnchor="page" w:x="1066" w:y="1561"/>
        <w:spacing w:after="220"/>
      </w:pPr>
      <w:r w:rsidRPr="00472B14">
        <w:rPr>
          <w:noProof/>
        </w:rPr>
        <w:drawing>
          <wp:inline distT="0" distB="0" distL="0" distR="0" wp14:anchorId="190F2EF3" wp14:editId="7688D6F9">
            <wp:extent cx="1992630" cy="20447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6E9C3" w14:textId="1B6402E1" w:rsidR="006320BF" w:rsidRPr="00472B14" w:rsidRDefault="006320BF" w:rsidP="006320BF">
      <w:pPr>
        <w:pStyle w:val="CM4"/>
        <w:spacing w:after="297" w:line="296" w:lineRule="atLeast"/>
        <w:ind w:right="227"/>
        <w:jc w:val="center"/>
        <w:rPr>
          <w:rFonts w:cs="Georgia"/>
          <w:color w:val="000000"/>
          <w:sz w:val="26"/>
          <w:szCs w:val="26"/>
        </w:rPr>
      </w:pPr>
      <w:r w:rsidRPr="00472B14">
        <w:rPr>
          <w:rFonts w:cs="Georgia"/>
          <w:b/>
          <w:bCs/>
          <w:color w:val="000000"/>
          <w:sz w:val="26"/>
          <w:szCs w:val="26"/>
        </w:rPr>
        <w:t xml:space="preserve">Statement of U.S. </w:t>
      </w:r>
      <w:r w:rsidR="00B75423">
        <w:rPr>
          <w:rFonts w:cs="Georgia"/>
          <w:b/>
          <w:bCs/>
          <w:color w:val="000000"/>
          <w:sz w:val="26"/>
          <w:szCs w:val="26"/>
        </w:rPr>
        <w:t>Senator</w:t>
      </w:r>
      <w:r w:rsidRPr="00472B14">
        <w:rPr>
          <w:rFonts w:cs="Georgia"/>
          <w:b/>
          <w:bCs/>
          <w:color w:val="000000"/>
          <w:sz w:val="26"/>
          <w:szCs w:val="26"/>
        </w:rPr>
        <w:t xml:space="preserve"> </w:t>
      </w:r>
      <w:r w:rsidR="00B75423">
        <w:rPr>
          <w:rFonts w:cs="Georgia"/>
          <w:b/>
          <w:bCs/>
          <w:color w:val="000000"/>
          <w:sz w:val="26"/>
          <w:szCs w:val="26"/>
        </w:rPr>
        <w:t>Marco Rubio</w:t>
      </w:r>
      <w:r w:rsidRPr="00472B14">
        <w:rPr>
          <w:rFonts w:cs="Georgia"/>
          <w:b/>
          <w:bCs/>
          <w:color w:val="000000"/>
          <w:sz w:val="26"/>
          <w:szCs w:val="26"/>
        </w:rPr>
        <w:t>, C</w:t>
      </w:r>
      <w:r w:rsidR="00B75423">
        <w:rPr>
          <w:rFonts w:cs="Georgia"/>
          <w:b/>
          <w:bCs/>
          <w:color w:val="000000"/>
          <w:sz w:val="26"/>
          <w:szCs w:val="26"/>
        </w:rPr>
        <w:t>oc</w:t>
      </w:r>
      <w:r w:rsidRPr="00472B14">
        <w:rPr>
          <w:rFonts w:cs="Georgia"/>
          <w:b/>
          <w:bCs/>
          <w:color w:val="000000"/>
          <w:sz w:val="26"/>
          <w:szCs w:val="26"/>
        </w:rPr>
        <w:t xml:space="preserve">hairman of the Congressional-Executive Commission on China (CECC) </w:t>
      </w:r>
    </w:p>
    <w:p w14:paraId="24F29BF5" w14:textId="102C1C7D" w:rsidR="006320BF" w:rsidRPr="00472B14" w:rsidRDefault="006320BF" w:rsidP="006320BF">
      <w:pPr>
        <w:jc w:val="center"/>
        <w:rPr>
          <w:rFonts w:ascii="Georgia" w:hAnsi="Georgia" w:cs="Times New Roman"/>
          <w:b/>
          <w:sz w:val="26"/>
          <w:szCs w:val="26"/>
        </w:rPr>
      </w:pPr>
      <w:r w:rsidRPr="00472B14">
        <w:rPr>
          <w:rFonts w:ascii="Georgia" w:hAnsi="Georgia" w:cs="Georgia"/>
          <w:b/>
          <w:bCs/>
          <w:color w:val="000000"/>
          <w:sz w:val="26"/>
          <w:szCs w:val="26"/>
        </w:rPr>
        <w:t xml:space="preserve">     CECC</w:t>
      </w:r>
      <w:r w:rsidRPr="00472B14">
        <w:rPr>
          <w:rFonts w:ascii="Georgia" w:hAnsi="Georgia" w:cs="Times New Roman"/>
          <w:b/>
          <w:sz w:val="26"/>
          <w:szCs w:val="26"/>
        </w:rPr>
        <w:t xml:space="preserve"> Hearing on </w:t>
      </w:r>
      <w:r w:rsidR="00C904F8">
        <w:rPr>
          <w:rFonts w:ascii="Georgia" w:hAnsi="Georgia" w:cs="Times New Roman"/>
          <w:b/>
          <w:sz w:val="26"/>
          <w:szCs w:val="26"/>
        </w:rPr>
        <w:t>“</w:t>
      </w:r>
      <w:r w:rsidR="00791ED7">
        <w:rPr>
          <w:rFonts w:ascii="Georgia" w:hAnsi="Georgia" w:cs="Times New Roman"/>
          <w:b/>
          <w:sz w:val="26"/>
          <w:szCs w:val="26"/>
        </w:rPr>
        <w:t xml:space="preserve">Urging China’s President to Stop State-Sponsored Human Rights Abuses” </w:t>
      </w:r>
      <w:r w:rsidR="00C904F8">
        <w:rPr>
          <w:rFonts w:ascii="Georgia" w:hAnsi="Georgia" w:cs="Times New Roman"/>
          <w:b/>
          <w:sz w:val="26"/>
          <w:szCs w:val="26"/>
        </w:rPr>
        <w:t xml:space="preserve"> </w:t>
      </w:r>
    </w:p>
    <w:p w14:paraId="0A55CFBD" w14:textId="34FFF442" w:rsidR="006320BF" w:rsidRPr="00472B14" w:rsidRDefault="00791ED7" w:rsidP="006320BF">
      <w:pPr>
        <w:jc w:val="center"/>
        <w:rPr>
          <w:rFonts w:ascii="Georgia" w:hAnsi="Georgia" w:cs="Times New Roman"/>
          <w:b/>
          <w:sz w:val="26"/>
          <w:szCs w:val="26"/>
        </w:rPr>
      </w:pPr>
      <w:bookmarkStart w:id="0" w:name="_GoBack"/>
      <w:r>
        <w:rPr>
          <w:rFonts w:ascii="Georgia" w:hAnsi="Georgia" w:cs="Times New Roman"/>
          <w:b/>
          <w:sz w:val="26"/>
          <w:szCs w:val="26"/>
        </w:rPr>
        <w:t>Fri</w:t>
      </w:r>
      <w:r w:rsidR="00C904F8">
        <w:rPr>
          <w:rFonts w:ascii="Georgia" w:hAnsi="Georgia" w:cs="Times New Roman"/>
          <w:b/>
          <w:sz w:val="26"/>
          <w:szCs w:val="26"/>
        </w:rPr>
        <w:t xml:space="preserve">day, </w:t>
      </w:r>
      <w:r>
        <w:rPr>
          <w:rFonts w:ascii="Georgia" w:hAnsi="Georgia" w:cs="Times New Roman"/>
          <w:b/>
          <w:sz w:val="26"/>
          <w:szCs w:val="26"/>
        </w:rPr>
        <w:t>September 18</w:t>
      </w:r>
      <w:r w:rsidR="006320BF" w:rsidRPr="00472B14">
        <w:rPr>
          <w:rFonts w:ascii="Georgia" w:hAnsi="Georgia" w:cs="Times New Roman"/>
          <w:b/>
          <w:sz w:val="26"/>
          <w:szCs w:val="26"/>
        </w:rPr>
        <w:t>, 2015</w:t>
      </w:r>
    </w:p>
    <w:bookmarkEnd w:id="0"/>
    <w:p w14:paraId="5558FFD8" w14:textId="1A9E6311" w:rsidR="006656C6" w:rsidRPr="00472B14" w:rsidRDefault="006656C6" w:rsidP="006656C6">
      <w:pPr>
        <w:rPr>
          <w:rFonts w:ascii="Georgia" w:hAnsi="Georgia"/>
          <w:b/>
        </w:rPr>
      </w:pPr>
    </w:p>
    <w:p w14:paraId="525BDC6E" w14:textId="77777777" w:rsidR="006656C6" w:rsidRPr="00472B14" w:rsidRDefault="006656C6" w:rsidP="006656C6">
      <w:pPr>
        <w:rPr>
          <w:rFonts w:ascii="Georgia" w:hAnsi="Georgia"/>
        </w:rPr>
      </w:pPr>
    </w:p>
    <w:p w14:paraId="4AA618B9" w14:textId="77777777" w:rsidR="00472B14" w:rsidRPr="00472B14" w:rsidRDefault="00472B14" w:rsidP="00423FB1">
      <w:pPr>
        <w:rPr>
          <w:rFonts w:ascii="Georgia" w:hAnsi="Georgia"/>
        </w:rPr>
      </w:pPr>
    </w:p>
    <w:p w14:paraId="610F547C" w14:textId="77777777" w:rsidR="00472B14" w:rsidRPr="00472B14" w:rsidRDefault="00472B14" w:rsidP="00472B14">
      <w:pPr>
        <w:rPr>
          <w:rFonts w:ascii="Georgia" w:hAnsi="Georgia"/>
        </w:rPr>
      </w:pPr>
    </w:p>
    <w:p w14:paraId="4E1B9506" w14:textId="77777777" w:rsidR="00B75423" w:rsidRDefault="00B75423" w:rsidP="00472B14">
      <w:pPr>
        <w:rPr>
          <w:rFonts w:ascii="Georgia" w:hAnsi="Georgia"/>
        </w:rPr>
      </w:pPr>
    </w:p>
    <w:p w14:paraId="64F39E35" w14:textId="7E3A1864" w:rsidR="00423FB1" w:rsidRPr="002C79EE" w:rsidRDefault="00472B14" w:rsidP="00472B14">
      <w:pPr>
        <w:rPr>
          <w:rFonts w:ascii="Georgia" w:hAnsi="Georgia"/>
        </w:rPr>
      </w:pPr>
      <w:r w:rsidRPr="002C79EE">
        <w:rPr>
          <w:rFonts w:ascii="Georgia" w:hAnsi="Georgia"/>
        </w:rPr>
        <w:t>As prepared for delivery</w:t>
      </w:r>
      <w:r w:rsidR="00423FB1" w:rsidRPr="002C79EE">
        <w:rPr>
          <w:rFonts w:ascii="Georgia" w:hAnsi="Georgia"/>
        </w:rPr>
        <w:t>.</w:t>
      </w:r>
    </w:p>
    <w:p w14:paraId="728D58C3" w14:textId="5A4A524E" w:rsidR="009439A8" w:rsidRDefault="009439A8" w:rsidP="009439A8">
      <w:pPr>
        <w:pStyle w:val="NormalWeb"/>
        <w:ind w:firstLine="360"/>
        <w:rPr>
          <w:sz w:val="26"/>
          <w:szCs w:val="26"/>
        </w:rPr>
      </w:pPr>
      <w:r>
        <w:rPr>
          <w:rFonts w:ascii="Georgia" w:eastAsiaTheme="minorEastAsia" w:hAnsi="Georgia" w:cstheme="minorBidi"/>
          <w:lang w:eastAsia="en-US"/>
        </w:rPr>
        <w:t xml:space="preserve">Events in China have garnered significant media attention in recent months.  From </w:t>
      </w:r>
      <w:r w:rsidR="007775F6" w:rsidRPr="009439A8">
        <w:rPr>
          <w:sz w:val="26"/>
          <w:szCs w:val="26"/>
        </w:rPr>
        <w:t>wildly fluctuating markets which have directly impacted A</w:t>
      </w:r>
      <w:r>
        <w:rPr>
          <w:sz w:val="26"/>
          <w:szCs w:val="26"/>
        </w:rPr>
        <w:t>merican businesses and families</w:t>
      </w:r>
      <w:r w:rsidR="00791ED7">
        <w:rPr>
          <w:sz w:val="26"/>
          <w:szCs w:val="26"/>
        </w:rPr>
        <w:t>,</w:t>
      </w:r>
      <w:r>
        <w:rPr>
          <w:sz w:val="26"/>
          <w:szCs w:val="26"/>
        </w:rPr>
        <w:t xml:space="preserve"> to unprecedented cyberattacks on government networks which compromised the personal data of millions of American</w:t>
      </w:r>
      <w:r w:rsidR="00B42DE3">
        <w:rPr>
          <w:sz w:val="26"/>
          <w:szCs w:val="26"/>
        </w:rPr>
        <w:t>s—China is in the news.</w:t>
      </w:r>
    </w:p>
    <w:p w14:paraId="6E9816DE" w14:textId="0972079C" w:rsidR="00B42DE3" w:rsidRDefault="009439A8" w:rsidP="00B42DE3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These issues, along with China’s continued aggression in the South China Sea will most assuredly be on the agenda during the upcoming State Visit of Chinese </w:t>
      </w:r>
      <w:r w:rsidR="00791ED7">
        <w:rPr>
          <w:sz w:val="26"/>
          <w:szCs w:val="26"/>
        </w:rPr>
        <w:t>P</w:t>
      </w:r>
      <w:r>
        <w:rPr>
          <w:sz w:val="26"/>
          <w:szCs w:val="26"/>
        </w:rPr>
        <w:t xml:space="preserve">resident and Communist Party General Secretary Xi Jinping next week.  Whether the Obama administration will be able </w:t>
      </w:r>
      <w:r w:rsidR="00B42DE3">
        <w:rPr>
          <w:sz w:val="26"/>
          <w:szCs w:val="26"/>
        </w:rPr>
        <w:t xml:space="preserve">to </w:t>
      </w:r>
      <w:r>
        <w:rPr>
          <w:sz w:val="26"/>
          <w:szCs w:val="26"/>
        </w:rPr>
        <w:t>secure meaningful progress on any of these fronts remains to be seen, although if previous rounds of cordial dialogue are any indic</w:t>
      </w:r>
      <w:r w:rsidR="00B42DE3">
        <w:rPr>
          <w:sz w:val="26"/>
          <w:szCs w:val="26"/>
        </w:rPr>
        <w:t>ation, the prospects are bleak.</w:t>
      </w:r>
    </w:p>
    <w:p w14:paraId="39FEF34D" w14:textId="1D684C1D" w:rsidR="00B42DE3" w:rsidRDefault="00B42DE3" w:rsidP="00B42DE3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>In addition to these myriad issues is</w:t>
      </w:r>
      <w:r w:rsidR="00706571">
        <w:rPr>
          <w:sz w:val="26"/>
          <w:szCs w:val="26"/>
        </w:rPr>
        <w:t xml:space="preserve"> </w:t>
      </w:r>
      <w:r w:rsidR="009439A8">
        <w:rPr>
          <w:sz w:val="26"/>
          <w:szCs w:val="26"/>
        </w:rPr>
        <w:t>China’s grave and deteriorating human rights landsc</w:t>
      </w:r>
      <w:r>
        <w:rPr>
          <w:sz w:val="26"/>
          <w:szCs w:val="26"/>
        </w:rPr>
        <w:t>ape—a particularly intractable area in our bilateral relations, and one which has worsened significantly on this administration’s watch.</w:t>
      </w:r>
    </w:p>
    <w:p w14:paraId="1E91877F" w14:textId="38789884" w:rsidR="007775F6" w:rsidRDefault="00706571" w:rsidP="000841C8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>The past year</w:t>
      </w:r>
      <w:r w:rsidR="00B42DE3">
        <w:rPr>
          <w:sz w:val="26"/>
          <w:szCs w:val="26"/>
        </w:rPr>
        <w:t xml:space="preserve"> alone</w:t>
      </w:r>
      <w:r>
        <w:rPr>
          <w:sz w:val="26"/>
          <w:szCs w:val="26"/>
        </w:rPr>
        <w:t xml:space="preserve"> has been marked by further erosion of rule of law, tightening restrictions on civil society and outright attacks on human rights defenders</w:t>
      </w:r>
      <w:r w:rsidR="000841C8">
        <w:rPr>
          <w:sz w:val="26"/>
          <w:szCs w:val="26"/>
        </w:rPr>
        <w:t xml:space="preserve"> and political dissidents</w:t>
      </w:r>
      <w:r>
        <w:rPr>
          <w:sz w:val="26"/>
          <w:szCs w:val="26"/>
        </w:rPr>
        <w:t xml:space="preserve">.  In its forthcoming annual report the Congressional-Executive Commission on China </w:t>
      </w:r>
      <w:r w:rsidR="00B42DE3">
        <w:rPr>
          <w:sz w:val="26"/>
          <w:szCs w:val="26"/>
        </w:rPr>
        <w:t xml:space="preserve">will </w:t>
      </w:r>
      <w:r>
        <w:rPr>
          <w:sz w:val="26"/>
          <w:szCs w:val="26"/>
        </w:rPr>
        <w:t xml:space="preserve">document efforts to muzzle dissent and suppress human rights advocacy that are broader in scope than any other period since the Commission started issuing Annual Reports in 2002.  </w:t>
      </w:r>
      <w:r w:rsidR="000841C8">
        <w:rPr>
          <w:sz w:val="26"/>
          <w:szCs w:val="26"/>
        </w:rPr>
        <w:t xml:space="preserve"> </w:t>
      </w:r>
    </w:p>
    <w:p w14:paraId="253AA92F" w14:textId="527C2E5A" w:rsidR="00706571" w:rsidRDefault="00706571" w:rsidP="009439A8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>We’ve seen human rights lawyers disa</w:t>
      </w:r>
      <w:r w:rsidR="00B42DE3">
        <w:rPr>
          <w:sz w:val="26"/>
          <w:szCs w:val="26"/>
        </w:rPr>
        <w:t>ppeared</w:t>
      </w:r>
      <w:r>
        <w:rPr>
          <w:sz w:val="26"/>
          <w:szCs w:val="26"/>
        </w:rPr>
        <w:t>, church</w:t>
      </w:r>
      <w:r w:rsidR="00B42DE3">
        <w:rPr>
          <w:sz w:val="26"/>
          <w:szCs w:val="26"/>
        </w:rPr>
        <w:t>es</w:t>
      </w:r>
      <w:r>
        <w:rPr>
          <w:sz w:val="26"/>
          <w:szCs w:val="26"/>
        </w:rPr>
        <w:t xml:space="preserve"> de</w:t>
      </w:r>
      <w:r w:rsidR="00B42DE3">
        <w:rPr>
          <w:sz w:val="26"/>
          <w:szCs w:val="26"/>
        </w:rPr>
        <w:t xml:space="preserve">molished and crosses torn down and </w:t>
      </w:r>
      <w:r>
        <w:rPr>
          <w:sz w:val="26"/>
          <w:szCs w:val="26"/>
        </w:rPr>
        <w:t>Tibetan Buddhist monks set</w:t>
      </w:r>
      <w:r w:rsidR="00791ED7">
        <w:rPr>
          <w:sz w:val="26"/>
          <w:szCs w:val="26"/>
        </w:rPr>
        <w:t>ting</w:t>
      </w:r>
      <w:r>
        <w:rPr>
          <w:sz w:val="26"/>
          <w:szCs w:val="26"/>
        </w:rPr>
        <w:t xml:space="preserve"> themselves aflame in desperation at the oppression experienced by their people.   </w:t>
      </w:r>
    </w:p>
    <w:p w14:paraId="5559B655" w14:textId="3EB0D8AA" w:rsidR="000841C8" w:rsidRDefault="00706571" w:rsidP="009439A8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These are realities in Xi Jinping’s China.  </w:t>
      </w:r>
    </w:p>
    <w:p w14:paraId="145D37B9" w14:textId="77777777" w:rsidR="000841C8" w:rsidRDefault="00706571" w:rsidP="009439A8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lastRenderedPageBreak/>
        <w:t>While President Xi is greeted with a 21-gun salute, a prominent human rights lawyer is unaccounted</w:t>
      </w:r>
      <w:r w:rsidR="00B42DE3">
        <w:rPr>
          <w:sz w:val="26"/>
          <w:szCs w:val="26"/>
        </w:rPr>
        <w:t xml:space="preserve"> for, his whereabouts unknown after being taken into custody by the Public Security Bureau.  While President Xi is wined and dined in the White House, a Nobel </w:t>
      </w:r>
      <w:r w:rsidR="000841C8">
        <w:rPr>
          <w:sz w:val="26"/>
          <w:szCs w:val="26"/>
        </w:rPr>
        <w:t xml:space="preserve">Peace Prize </w:t>
      </w:r>
      <w:r w:rsidR="00B42DE3">
        <w:rPr>
          <w:sz w:val="26"/>
          <w:szCs w:val="26"/>
        </w:rPr>
        <w:t>Laureate languishes in prison.</w:t>
      </w:r>
    </w:p>
    <w:p w14:paraId="2A3DF8F4" w14:textId="317DEA12" w:rsidR="00706571" w:rsidRDefault="000841C8" w:rsidP="009439A8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>The CECC is featuring stories like these, and many others, through the “Free China’s Heroes” initiativ</w:t>
      </w:r>
      <w:r w:rsidR="00791ED7">
        <w:rPr>
          <w:sz w:val="26"/>
          <w:szCs w:val="26"/>
        </w:rPr>
        <w:t>e i</w:t>
      </w:r>
      <w:r>
        <w:rPr>
          <w:sz w:val="26"/>
          <w:szCs w:val="26"/>
        </w:rPr>
        <w:t>n the days leading up to Xi’s visit</w:t>
      </w:r>
      <w:r w:rsidR="00791ED7">
        <w:rPr>
          <w:sz w:val="26"/>
          <w:szCs w:val="26"/>
        </w:rPr>
        <w:t>.  W</w:t>
      </w:r>
      <w:r>
        <w:rPr>
          <w:sz w:val="26"/>
          <w:szCs w:val="26"/>
        </w:rPr>
        <w:t>e are profiling the cases of individual prisoners of conscience in an effort to put a human face on the suffering that has accompanied Xi Jinping’s ascent to power.</w:t>
      </w:r>
      <w:r w:rsidR="00B42DE3">
        <w:rPr>
          <w:sz w:val="26"/>
          <w:szCs w:val="26"/>
        </w:rPr>
        <w:t xml:space="preserve">  </w:t>
      </w:r>
    </w:p>
    <w:p w14:paraId="0A23B3D3" w14:textId="4BDD9A33" w:rsidR="007775F6" w:rsidRPr="009439A8" w:rsidRDefault="00B42DE3" w:rsidP="00B42DE3">
      <w:pPr>
        <w:pStyle w:val="NormalWeb"/>
        <w:ind w:firstLine="360"/>
        <w:rPr>
          <w:sz w:val="26"/>
          <w:szCs w:val="26"/>
        </w:rPr>
      </w:pPr>
      <w:r>
        <w:rPr>
          <w:sz w:val="26"/>
          <w:szCs w:val="26"/>
        </w:rPr>
        <w:t>Too often t</w:t>
      </w:r>
      <w:r w:rsidR="007775F6" w:rsidRPr="009439A8">
        <w:rPr>
          <w:sz w:val="26"/>
          <w:szCs w:val="26"/>
        </w:rPr>
        <w:t xml:space="preserve">he </w:t>
      </w:r>
      <w:r w:rsidR="000841C8">
        <w:rPr>
          <w:sz w:val="26"/>
          <w:szCs w:val="26"/>
        </w:rPr>
        <w:t xml:space="preserve">Obama </w:t>
      </w:r>
      <w:r w:rsidR="007775F6" w:rsidRPr="009439A8">
        <w:rPr>
          <w:sz w:val="26"/>
          <w:szCs w:val="26"/>
        </w:rPr>
        <w:t>administration wants credit for “raising human rights”—but passing mentions and diminished significance in the broader bilateral agenda provide</w:t>
      </w:r>
      <w:r w:rsidR="000841C8">
        <w:rPr>
          <w:sz w:val="26"/>
          <w:szCs w:val="26"/>
        </w:rPr>
        <w:t>s</w:t>
      </w:r>
      <w:r w:rsidR="007775F6" w:rsidRPr="009439A8">
        <w:rPr>
          <w:sz w:val="26"/>
          <w:szCs w:val="26"/>
        </w:rPr>
        <w:t xml:space="preserve"> little solace to </w:t>
      </w:r>
      <w:r w:rsidR="000841C8">
        <w:rPr>
          <w:sz w:val="26"/>
          <w:szCs w:val="26"/>
        </w:rPr>
        <w:t>t</w:t>
      </w:r>
      <w:r w:rsidR="00791ED7">
        <w:rPr>
          <w:sz w:val="26"/>
          <w:szCs w:val="26"/>
        </w:rPr>
        <w:t>he brave men and women who face unimaginable obstacles and hardship for daring</w:t>
      </w:r>
      <w:r w:rsidR="000841C8">
        <w:rPr>
          <w:sz w:val="26"/>
          <w:szCs w:val="26"/>
        </w:rPr>
        <w:t xml:space="preserve"> </w:t>
      </w:r>
      <w:r w:rsidR="00D16E72">
        <w:rPr>
          <w:sz w:val="26"/>
          <w:szCs w:val="26"/>
        </w:rPr>
        <w:t xml:space="preserve">to </w:t>
      </w:r>
      <w:r w:rsidR="000841C8">
        <w:rPr>
          <w:sz w:val="26"/>
          <w:szCs w:val="26"/>
        </w:rPr>
        <w:t>claim their most basic human rights</w:t>
      </w:r>
      <w:r w:rsidR="007775F6" w:rsidRPr="009439A8">
        <w:rPr>
          <w:sz w:val="26"/>
          <w:szCs w:val="26"/>
        </w:rPr>
        <w:t>.</w:t>
      </w:r>
    </w:p>
    <w:p w14:paraId="69A66362" w14:textId="0AAB62FB" w:rsidR="007775F6" w:rsidRPr="009439A8" w:rsidRDefault="007775F6" w:rsidP="00B42DE3">
      <w:pPr>
        <w:pStyle w:val="NormalWeb"/>
        <w:ind w:firstLine="360"/>
        <w:rPr>
          <w:sz w:val="26"/>
          <w:szCs w:val="26"/>
        </w:rPr>
      </w:pPr>
      <w:r w:rsidRPr="009439A8">
        <w:rPr>
          <w:sz w:val="26"/>
          <w:szCs w:val="26"/>
        </w:rPr>
        <w:t>At the very least President Obama should meet with U.S.-based Chin</w:t>
      </w:r>
      <w:r w:rsidR="00CB27EC">
        <w:rPr>
          <w:sz w:val="26"/>
          <w:szCs w:val="26"/>
        </w:rPr>
        <w:t>e</w:t>
      </w:r>
      <w:r w:rsidRPr="009439A8">
        <w:rPr>
          <w:sz w:val="26"/>
          <w:szCs w:val="26"/>
        </w:rPr>
        <w:t xml:space="preserve">se dissidents and activists before the state visit—even invite </w:t>
      </w:r>
      <w:r w:rsidR="00CB27EC">
        <w:rPr>
          <w:sz w:val="26"/>
          <w:szCs w:val="26"/>
        </w:rPr>
        <w:t>several of them</w:t>
      </w:r>
      <w:r w:rsidRPr="009439A8">
        <w:rPr>
          <w:sz w:val="26"/>
          <w:szCs w:val="26"/>
        </w:rPr>
        <w:t xml:space="preserve"> to attend the state dinner.  </w:t>
      </w:r>
    </w:p>
    <w:p w14:paraId="2F3F8F81" w14:textId="510F45A3" w:rsidR="007775F6" w:rsidRPr="009439A8" w:rsidRDefault="007775F6" w:rsidP="00B42DE3">
      <w:pPr>
        <w:pStyle w:val="NormalWeb"/>
        <w:ind w:firstLine="360"/>
        <w:rPr>
          <w:sz w:val="26"/>
          <w:szCs w:val="26"/>
        </w:rPr>
      </w:pPr>
      <w:r w:rsidRPr="009439A8">
        <w:rPr>
          <w:sz w:val="26"/>
          <w:szCs w:val="26"/>
        </w:rPr>
        <w:t>They represent the future of China.  They are writers and lawyers.  They are activists and students.  They have democratic aspirations and dreams for their country that do not include hara</w:t>
      </w:r>
      <w:r w:rsidR="00791ED7">
        <w:rPr>
          <w:sz w:val="26"/>
          <w:szCs w:val="26"/>
        </w:rPr>
        <w:t>ssment, abuse and imprisonment.</w:t>
      </w:r>
    </w:p>
    <w:p w14:paraId="347106BB" w14:textId="77777777" w:rsidR="007775F6" w:rsidRPr="009439A8" w:rsidRDefault="007775F6" w:rsidP="00B42DE3">
      <w:pPr>
        <w:pStyle w:val="NormalWeb"/>
        <w:ind w:firstLine="360"/>
        <w:rPr>
          <w:sz w:val="26"/>
          <w:szCs w:val="26"/>
        </w:rPr>
      </w:pPr>
      <w:r w:rsidRPr="009439A8">
        <w:rPr>
          <w:sz w:val="26"/>
          <w:szCs w:val="26"/>
        </w:rPr>
        <w:t xml:space="preserve">It’s time for America to get back on the right side of history—to stand with the oppressed not the oppressor.  </w:t>
      </w:r>
    </w:p>
    <w:p w14:paraId="6F1BF69E" w14:textId="77777777" w:rsidR="007775F6" w:rsidRPr="009439A8" w:rsidRDefault="007775F6" w:rsidP="007775F6">
      <w:pPr>
        <w:rPr>
          <w:rFonts w:ascii="Times New Roman" w:hAnsi="Times New Roman"/>
        </w:rPr>
      </w:pPr>
    </w:p>
    <w:p w14:paraId="6DD814C1" w14:textId="441501EF" w:rsidR="00C904F8" w:rsidRPr="009439A8" w:rsidRDefault="00C904F8" w:rsidP="00B75423">
      <w:pPr>
        <w:rPr>
          <w:rFonts w:ascii="Georgia" w:hAnsi="Georgia"/>
        </w:rPr>
      </w:pPr>
    </w:p>
    <w:sectPr w:rsidR="00C904F8" w:rsidRPr="009439A8" w:rsidSect="00632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76A"/>
    <w:multiLevelType w:val="hybridMultilevel"/>
    <w:tmpl w:val="917C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A65FB"/>
    <w:multiLevelType w:val="hybridMultilevel"/>
    <w:tmpl w:val="8E782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C6"/>
    <w:rsid w:val="00044573"/>
    <w:rsid w:val="00083141"/>
    <w:rsid w:val="000841C8"/>
    <w:rsid w:val="00092CD8"/>
    <w:rsid w:val="00122CC6"/>
    <w:rsid w:val="00240FF3"/>
    <w:rsid w:val="00275C3D"/>
    <w:rsid w:val="002C79EE"/>
    <w:rsid w:val="00313295"/>
    <w:rsid w:val="003819E1"/>
    <w:rsid w:val="003F0D83"/>
    <w:rsid w:val="00423FB1"/>
    <w:rsid w:val="00472B14"/>
    <w:rsid w:val="00577092"/>
    <w:rsid w:val="006320BF"/>
    <w:rsid w:val="006656C6"/>
    <w:rsid w:val="00706571"/>
    <w:rsid w:val="007775F6"/>
    <w:rsid w:val="00791ED7"/>
    <w:rsid w:val="007B6E9B"/>
    <w:rsid w:val="007C1E9C"/>
    <w:rsid w:val="00802D9A"/>
    <w:rsid w:val="008350A7"/>
    <w:rsid w:val="008926B9"/>
    <w:rsid w:val="009439A8"/>
    <w:rsid w:val="0098707F"/>
    <w:rsid w:val="00992FA7"/>
    <w:rsid w:val="009D3FBA"/>
    <w:rsid w:val="00AA29D1"/>
    <w:rsid w:val="00B42BF0"/>
    <w:rsid w:val="00B42DE3"/>
    <w:rsid w:val="00B75423"/>
    <w:rsid w:val="00B90257"/>
    <w:rsid w:val="00BA711B"/>
    <w:rsid w:val="00BE12B4"/>
    <w:rsid w:val="00C414FE"/>
    <w:rsid w:val="00C65884"/>
    <w:rsid w:val="00C904F8"/>
    <w:rsid w:val="00CB27EC"/>
    <w:rsid w:val="00D00CFA"/>
    <w:rsid w:val="00D16E72"/>
    <w:rsid w:val="00D75028"/>
    <w:rsid w:val="00DB0118"/>
    <w:rsid w:val="00DD06E2"/>
    <w:rsid w:val="00E54A8B"/>
    <w:rsid w:val="00ED0DE2"/>
    <w:rsid w:val="00EF0447"/>
    <w:rsid w:val="00F02410"/>
    <w:rsid w:val="00F063D4"/>
    <w:rsid w:val="00F124CD"/>
    <w:rsid w:val="00F6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B0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6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FB1"/>
    <w:pPr>
      <w:ind w:left="720"/>
      <w:contextualSpacing/>
    </w:pPr>
  </w:style>
  <w:style w:type="paragraph" w:customStyle="1" w:styleId="Default">
    <w:name w:val="Default"/>
    <w:rsid w:val="006320BF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  <w:lang w:eastAsia="zh-CN"/>
    </w:rPr>
  </w:style>
  <w:style w:type="paragraph" w:customStyle="1" w:styleId="CM4">
    <w:name w:val="CM4"/>
    <w:basedOn w:val="Default"/>
    <w:next w:val="Default"/>
    <w:uiPriority w:val="99"/>
    <w:rsid w:val="006320BF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54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Emphasis">
    <w:name w:val="Emphasis"/>
    <w:basedOn w:val="DefaultParagraphFont"/>
    <w:uiPriority w:val="20"/>
    <w:qFormat/>
    <w:rsid w:val="00B7542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42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B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6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FB1"/>
    <w:pPr>
      <w:ind w:left="720"/>
      <w:contextualSpacing/>
    </w:pPr>
  </w:style>
  <w:style w:type="paragraph" w:customStyle="1" w:styleId="Default">
    <w:name w:val="Default"/>
    <w:rsid w:val="006320BF"/>
    <w:pPr>
      <w:widowControl w:val="0"/>
      <w:autoSpaceDE w:val="0"/>
      <w:autoSpaceDN w:val="0"/>
      <w:adjustRightInd w:val="0"/>
    </w:pPr>
    <w:rPr>
      <w:rFonts w:ascii="Georgia" w:hAnsi="Georgia" w:cs="Georgia"/>
      <w:color w:val="000000"/>
      <w:lang w:eastAsia="zh-CN"/>
    </w:rPr>
  </w:style>
  <w:style w:type="paragraph" w:customStyle="1" w:styleId="CM4">
    <w:name w:val="CM4"/>
    <w:basedOn w:val="Default"/>
    <w:next w:val="Default"/>
    <w:uiPriority w:val="99"/>
    <w:rsid w:val="006320BF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0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54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Emphasis">
    <w:name w:val="Emphasis"/>
    <w:basedOn w:val="DefaultParagraphFont"/>
    <w:uiPriority w:val="20"/>
    <w:qFormat/>
    <w:rsid w:val="00B7542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42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B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B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B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B5C4D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Hoitink</dc:creator>
  <cp:lastModifiedBy>Flipse, Scott</cp:lastModifiedBy>
  <cp:revision>2</cp:revision>
  <dcterms:created xsi:type="dcterms:W3CDTF">2015-09-18T15:40:00Z</dcterms:created>
  <dcterms:modified xsi:type="dcterms:W3CDTF">2015-09-18T15:40:00Z</dcterms:modified>
</cp:coreProperties>
</file>