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DD" w:rsidRPr="008630DD" w:rsidRDefault="001169AD" w:rsidP="006F6BDD">
      <w:pPr>
        <w:suppressAutoHyphens/>
        <w:spacing w:after="22"/>
        <w:jc w:val="center"/>
        <w:rPr>
          <w:rFonts w:ascii="Times New Roman" w:eastAsia="Calibri" w:hAnsi="Times New Roman" w:cs="Times New Roman"/>
          <w:b/>
          <w:sz w:val="24"/>
        </w:rPr>
      </w:pPr>
      <w:bookmarkStart w:id="0" w:name="_GoBack"/>
      <w:bookmarkEnd w:id="0"/>
      <w:r>
        <w:rPr>
          <w:rFonts w:ascii="Times New Roman" w:eastAsia="Calibri" w:hAnsi="Times New Roman" w:cs="Times New Roman"/>
          <w:b/>
          <w:sz w:val="24"/>
        </w:rPr>
        <w:t>Statement of</w:t>
      </w:r>
      <w:r w:rsidR="008630DD" w:rsidRPr="008630DD">
        <w:rPr>
          <w:rFonts w:ascii="Times New Roman" w:eastAsia="Calibri" w:hAnsi="Times New Roman" w:cs="Times New Roman"/>
          <w:b/>
          <w:sz w:val="24"/>
        </w:rPr>
        <w:t xml:space="preserve"> </w:t>
      </w:r>
      <w:r w:rsidRPr="008630DD">
        <w:rPr>
          <w:rFonts w:ascii="Times New Roman" w:eastAsia="Calibri" w:hAnsi="Times New Roman" w:cs="Times New Roman"/>
          <w:b/>
          <w:sz w:val="24"/>
        </w:rPr>
        <w:t>Dr</w:t>
      </w:r>
      <w:r>
        <w:rPr>
          <w:rFonts w:ascii="Times New Roman" w:eastAsia="Calibri" w:hAnsi="Times New Roman" w:cs="Times New Roman"/>
          <w:b/>
          <w:sz w:val="24"/>
        </w:rPr>
        <w:t xml:space="preserve">. </w:t>
      </w:r>
      <w:r w:rsidRPr="008630DD">
        <w:rPr>
          <w:rFonts w:ascii="Times New Roman" w:eastAsia="Calibri" w:hAnsi="Times New Roman" w:cs="Times New Roman"/>
          <w:b/>
          <w:sz w:val="24"/>
        </w:rPr>
        <w:t>Sarah E</w:t>
      </w:r>
      <w:r>
        <w:rPr>
          <w:rFonts w:ascii="Times New Roman" w:eastAsia="Calibri" w:hAnsi="Times New Roman" w:cs="Times New Roman"/>
          <w:b/>
          <w:sz w:val="24"/>
        </w:rPr>
        <w:t xml:space="preserve">.  </w:t>
      </w:r>
      <w:r w:rsidRPr="008630DD">
        <w:rPr>
          <w:rFonts w:ascii="Times New Roman" w:eastAsia="Calibri" w:hAnsi="Times New Roman" w:cs="Times New Roman"/>
          <w:b/>
          <w:sz w:val="24"/>
        </w:rPr>
        <w:t>Mendelson</w:t>
      </w:r>
    </w:p>
    <w:p w:rsidR="008630DD" w:rsidRPr="008630DD" w:rsidRDefault="008630DD" w:rsidP="006F6BDD">
      <w:pPr>
        <w:suppressAutoHyphens/>
        <w:spacing w:after="22"/>
        <w:jc w:val="center"/>
        <w:rPr>
          <w:rFonts w:ascii="Times New Roman" w:eastAsia="Calibri" w:hAnsi="Times New Roman" w:cs="Times New Roman"/>
          <w:b/>
          <w:sz w:val="24"/>
        </w:rPr>
      </w:pPr>
      <w:r w:rsidRPr="008630DD">
        <w:rPr>
          <w:rFonts w:ascii="Times New Roman" w:eastAsia="Calibri" w:hAnsi="Times New Roman" w:cs="Times New Roman"/>
          <w:b/>
          <w:sz w:val="24"/>
        </w:rPr>
        <w:t xml:space="preserve">Deputy Assistant Administrator for Democracy, Conflict, and Humanitarian Assistance </w:t>
      </w:r>
    </w:p>
    <w:p w:rsidR="001169AD" w:rsidRDefault="001169AD" w:rsidP="006F6BDD">
      <w:pPr>
        <w:suppressAutoHyphens/>
        <w:spacing w:after="22"/>
        <w:jc w:val="center"/>
        <w:rPr>
          <w:rFonts w:ascii="Times New Roman" w:eastAsia="Calibri" w:hAnsi="Times New Roman" w:cs="Times New Roman"/>
          <w:b/>
          <w:sz w:val="24"/>
        </w:rPr>
      </w:pPr>
      <w:r w:rsidRPr="008630DD">
        <w:rPr>
          <w:rFonts w:ascii="Times New Roman" w:eastAsia="Calibri" w:hAnsi="Times New Roman" w:cs="Times New Roman"/>
          <w:b/>
          <w:sz w:val="24"/>
        </w:rPr>
        <w:t>U.S</w:t>
      </w:r>
      <w:r>
        <w:rPr>
          <w:rFonts w:ascii="Times New Roman" w:eastAsia="Calibri" w:hAnsi="Times New Roman" w:cs="Times New Roman"/>
          <w:b/>
          <w:sz w:val="24"/>
        </w:rPr>
        <w:t xml:space="preserve">. </w:t>
      </w:r>
      <w:r w:rsidRPr="008630DD">
        <w:rPr>
          <w:rFonts w:ascii="Times New Roman" w:eastAsia="Calibri" w:hAnsi="Times New Roman" w:cs="Times New Roman"/>
          <w:b/>
          <w:sz w:val="24"/>
        </w:rPr>
        <w:t>Agency for International Development</w:t>
      </w:r>
    </w:p>
    <w:p w:rsidR="001169AD" w:rsidRDefault="001169AD" w:rsidP="006F6BDD">
      <w:pPr>
        <w:suppressAutoHyphens/>
        <w:spacing w:after="22"/>
        <w:jc w:val="center"/>
        <w:rPr>
          <w:rFonts w:ascii="Times New Roman" w:eastAsia="Calibri" w:hAnsi="Times New Roman" w:cs="Times New Roman"/>
          <w:b/>
          <w:sz w:val="24"/>
        </w:rPr>
      </w:pPr>
      <w:r>
        <w:rPr>
          <w:rFonts w:ascii="Times New Roman" w:eastAsia="Calibri" w:hAnsi="Times New Roman" w:cs="Times New Roman"/>
          <w:b/>
          <w:sz w:val="24"/>
        </w:rPr>
        <w:t>before the</w:t>
      </w:r>
    </w:p>
    <w:p w:rsidR="008630DD" w:rsidRPr="008630DD" w:rsidRDefault="001169AD" w:rsidP="006F6BDD">
      <w:pPr>
        <w:suppressAutoHyphens/>
        <w:spacing w:after="22"/>
        <w:jc w:val="center"/>
        <w:rPr>
          <w:rFonts w:ascii="Times New Roman" w:eastAsia="Calibri" w:hAnsi="Times New Roman" w:cs="Times New Roman"/>
          <w:b/>
          <w:sz w:val="24"/>
        </w:rPr>
      </w:pPr>
      <w:r w:rsidRPr="008630DD">
        <w:rPr>
          <w:rFonts w:ascii="Times New Roman" w:eastAsia="Calibri" w:hAnsi="Times New Roman" w:cs="Times New Roman"/>
          <w:b/>
          <w:sz w:val="24"/>
        </w:rPr>
        <w:t xml:space="preserve">Committee </w:t>
      </w:r>
      <w:r>
        <w:rPr>
          <w:rFonts w:ascii="Times New Roman" w:eastAsia="Calibri" w:hAnsi="Times New Roman" w:cs="Times New Roman"/>
          <w:b/>
          <w:sz w:val="24"/>
        </w:rPr>
        <w:t xml:space="preserve">on </w:t>
      </w:r>
      <w:r w:rsidR="008630DD" w:rsidRPr="008630DD">
        <w:rPr>
          <w:rFonts w:ascii="Times New Roman" w:eastAsia="Calibri" w:hAnsi="Times New Roman" w:cs="Times New Roman"/>
          <w:b/>
          <w:sz w:val="24"/>
        </w:rPr>
        <w:t xml:space="preserve">Foreign Affairs </w:t>
      </w:r>
    </w:p>
    <w:p w:rsidR="008630DD" w:rsidRPr="008630DD" w:rsidRDefault="008630DD" w:rsidP="006F6BDD">
      <w:pPr>
        <w:suppressAutoHyphens/>
        <w:spacing w:after="22"/>
        <w:jc w:val="center"/>
        <w:rPr>
          <w:rFonts w:ascii="Times New Roman" w:eastAsia="Calibri" w:hAnsi="Times New Roman" w:cs="Times New Roman"/>
          <w:b/>
          <w:sz w:val="24"/>
        </w:rPr>
      </w:pPr>
      <w:r w:rsidRPr="008630DD">
        <w:rPr>
          <w:rFonts w:ascii="Times New Roman" w:eastAsia="Calibri" w:hAnsi="Times New Roman" w:cs="Times New Roman"/>
          <w:b/>
          <w:sz w:val="24"/>
        </w:rPr>
        <w:t>Subcommittee on Africa, Global Health, and Human Rights</w:t>
      </w:r>
    </w:p>
    <w:p w:rsidR="001169AD" w:rsidRDefault="001169AD" w:rsidP="006F6BDD">
      <w:pPr>
        <w:suppressAutoHyphens/>
        <w:spacing w:after="22"/>
        <w:jc w:val="center"/>
        <w:rPr>
          <w:rFonts w:ascii="Times New Roman" w:eastAsia="Calibri" w:hAnsi="Times New Roman" w:cs="Times New Roman"/>
          <w:b/>
          <w:sz w:val="24"/>
        </w:rPr>
      </w:pPr>
      <w:r w:rsidRPr="008630DD">
        <w:rPr>
          <w:rFonts w:ascii="Times New Roman" w:eastAsia="Calibri" w:hAnsi="Times New Roman" w:cs="Times New Roman"/>
          <w:b/>
          <w:sz w:val="24"/>
        </w:rPr>
        <w:t>U.S</w:t>
      </w:r>
      <w:r>
        <w:rPr>
          <w:rFonts w:ascii="Times New Roman" w:eastAsia="Calibri" w:hAnsi="Times New Roman" w:cs="Times New Roman"/>
          <w:b/>
          <w:sz w:val="24"/>
        </w:rPr>
        <w:t xml:space="preserve">.  </w:t>
      </w:r>
      <w:r w:rsidRPr="008630DD">
        <w:rPr>
          <w:rFonts w:ascii="Times New Roman" w:eastAsia="Calibri" w:hAnsi="Times New Roman" w:cs="Times New Roman"/>
          <w:b/>
          <w:sz w:val="24"/>
        </w:rPr>
        <w:t xml:space="preserve">House </w:t>
      </w:r>
      <w:r>
        <w:rPr>
          <w:rFonts w:ascii="Times New Roman" w:eastAsia="Calibri" w:hAnsi="Times New Roman" w:cs="Times New Roman"/>
          <w:b/>
          <w:sz w:val="24"/>
        </w:rPr>
        <w:t>of Representatives</w:t>
      </w:r>
    </w:p>
    <w:p w:rsidR="008630DD" w:rsidRPr="008630DD" w:rsidRDefault="008630DD" w:rsidP="006F6BDD">
      <w:pPr>
        <w:suppressAutoHyphens/>
        <w:spacing w:after="22"/>
        <w:jc w:val="center"/>
        <w:rPr>
          <w:rFonts w:ascii="Times New Roman" w:eastAsia="Calibri" w:hAnsi="Times New Roman" w:cs="Times New Roman"/>
          <w:b/>
          <w:sz w:val="24"/>
        </w:rPr>
      </w:pPr>
      <w:r w:rsidRPr="008630DD">
        <w:rPr>
          <w:rFonts w:ascii="Times New Roman" w:eastAsia="Calibri" w:hAnsi="Times New Roman" w:cs="Times New Roman"/>
          <w:b/>
          <w:sz w:val="24"/>
        </w:rPr>
        <w:t>February 2, 2012</w:t>
      </w:r>
    </w:p>
    <w:p w:rsidR="008630DD" w:rsidRPr="008630DD" w:rsidRDefault="00054663" w:rsidP="006F6BDD">
      <w:pPr>
        <w:suppressAutoHyphens/>
        <w:spacing w:after="22"/>
        <w:jc w:val="center"/>
        <w:rPr>
          <w:rFonts w:ascii="Times New Roman" w:eastAsia="Calibri" w:hAnsi="Times New Roman" w:cs="Times New Roman"/>
          <w:b/>
          <w:sz w:val="24"/>
        </w:rPr>
      </w:pPr>
      <w:r>
        <w:rPr>
          <w:rFonts w:ascii="Times New Roman" w:eastAsia="Calibri" w:hAnsi="Times New Roman" w:cs="Times New Roman"/>
          <w:b/>
          <w:sz w:val="24"/>
        </w:rPr>
        <w:t>“U.S</w:t>
      </w:r>
      <w:r w:rsidR="008A6A71">
        <w:rPr>
          <w:rFonts w:ascii="Times New Roman" w:eastAsia="Calibri" w:hAnsi="Times New Roman" w:cs="Times New Roman"/>
          <w:b/>
          <w:sz w:val="24"/>
        </w:rPr>
        <w:t xml:space="preserve">.  </w:t>
      </w:r>
      <w:r>
        <w:rPr>
          <w:rFonts w:ascii="Times New Roman" w:eastAsia="Calibri" w:hAnsi="Times New Roman" w:cs="Times New Roman"/>
          <w:b/>
          <w:sz w:val="24"/>
        </w:rPr>
        <w:t>Policy t</w:t>
      </w:r>
      <w:r w:rsidR="008630DD" w:rsidRPr="008630DD">
        <w:rPr>
          <w:rFonts w:ascii="Times New Roman" w:eastAsia="Calibri" w:hAnsi="Times New Roman" w:cs="Times New Roman"/>
          <w:b/>
          <w:sz w:val="24"/>
        </w:rPr>
        <w:t xml:space="preserve">oward Post-Election Democratic Republic of </w:t>
      </w:r>
      <w:r>
        <w:rPr>
          <w:rFonts w:ascii="Times New Roman" w:eastAsia="Calibri" w:hAnsi="Times New Roman" w:cs="Times New Roman"/>
          <w:b/>
          <w:sz w:val="24"/>
        </w:rPr>
        <w:t xml:space="preserve">the </w:t>
      </w:r>
      <w:r w:rsidR="008630DD" w:rsidRPr="008630DD">
        <w:rPr>
          <w:rFonts w:ascii="Times New Roman" w:eastAsia="Calibri" w:hAnsi="Times New Roman" w:cs="Times New Roman"/>
          <w:b/>
          <w:sz w:val="24"/>
        </w:rPr>
        <w:t>Congo”</w:t>
      </w:r>
    </w:p>
    <w:p w:rsidR="008630DD" w:rsidRPr="008630DD" w:rsidRDefault="008630DD" w:rsidP="006F6BDD">
      <w:pPr>
        <w:suppressAutoHyphens/>
        <w:spacing w:after="22"/>
        <w:jc w:val="center"/>
        <w:rPr>
          <w:rFonts w:ascii="Times New Roman" w:eastAsia="Calibri" w:hAnsi="Times New Roman" w:cs="Times New Roman"/>
          <w:sz w:val="24"/>
        </w:rPr>
      </w:pPr>
    </w:p>
    <w:p w:rsidR="008630DD" w:rsidRPr="008630DD" w:rsidRDefault="008630DD" w:rsidP="006F6BDD">
      <w:pPr>
        <w:suppressAutoHyphens/>
        <w:spacing w:after="22"/>
        <w:rPr>
          <w:rFonts w:ascii="Times New Roman" w:eastAsia="Calibri" w:hAnsi="Times New Roman" w:cs="Times New Roman"/>
          <w:sz w:val="24"/>
        </w:rPr>
      </w:pPr>
    </w:p>
    <w:p w:rsidR="008630DD" w:rsidRPr="008630DD" w:rsidRDefault="008630DD" w:rsidP="006F6BDD">
      <w:pPr>
        <w:suppressAutoHyphens/>
        <w:spacing w:after="22"/>
        <w:rPr>
          <w:rFonts w:ascii="Times New Roman" w:eastAsia="Calibri" w:hAnsi="Times New Roman" w:cs="Times New Roman"/>
          <w:sz w:val="24"/>
        </w:rPr>
      </w:pPr>
      <w:r w:rsidRPr="008630DD">
        <w:rPr>
          <w:rFonts w:ascii="Times New Roman" w:eastAsia="Calibri" w:hAnsi="Times New Roman" w:cs="Times New Roman"/>
          <w:sz w:val="24"/>
        </w:rPr>
        <w:t>Good afternoon Chairman Smith, Mr</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Payne, and members of the Subcommittee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Thank you for inviting me to speak with you today about the Democratic Republic of </w:t>
      </w:r>
      <w:r w:rsidR="001E47E4">
        <w:rPr>
          <w:rFonts w:ascii="Times New Roman" w:eastAsia="Calibri" w:hAnsi="Times New Roman" w:cs="Times New Roman"/>
          <w:sz w:val="24"/>
        </w:rPr>
        <w:t xml:space="preserve">the </w:t>
      </w:r>
      <w:r w:rsidRPr="008630DD">
        <w:rPr>
          <w:rFonts w:ascii="Times New Roman" w:eastAsia="Calibri" w:hAnsi="Times New Roman" w:cs="Times New Roman"/>
          <w:sz w:val="24"/>
        </w:rPr>
        <w:t>Congo (DRC)</w:t>
      </w:r>
      <w:r w:rsidR="008A6A71">
        <w:rPr>
          <w:rFonts w:ascii="Times New Roman" w:eastAsia="Calibri" w:hAnsi="Times New Roman" w:cs="Times New Roman"/>
          <w:sz w:val="24"/>
        </w:rPr>
        <w:t xml:space="preserve">.  </w:t>
      </w:r>
      <w:r w:rsidR="001169AD">
        <w:rPr>
          <w:rFonts w:ascii="Times New Roman" w:eastAsia="Calibri" w:hAnsi="Times New Roman" w:cs="Times New Roman"/>
          <w:sz w:val="24"/>
        </w:rPr>
        <w:t>I</w:t>
      </w:r>
      <w:r w:rsidRPr="008630DD">
        <w:rPr>
          <w:rFonts w:ascii="Times New Roman" w:eastAsia="Calibri" w:hAnsi="Times New Roman" w:cs="Times New Roman"/>
          <w:sz w:val="24"/>
        </w:rPr>
        <w:t xml:space="preserve">t is always an honor and pleasure for USAID to have the opportunity to discuss our work with </w:t>
      </w:r>
      <w:r w:rsidR="001169AD">
        <w:rPr>
          <w:rFonts w:ascii="Times New Roman" w:eastAsia="Calibri" w:hAnsi="Times New Roman" w:cs="Times New Roman"/>
          <w:sz w:val="24"/>
        </w:rPr>
        <w:t>s</w:t>
      </w:r>
      <w:r w:rsidRPr="008630DD">
        <w:rPr>
          <w:rFonts w:ascii="Times New Roman" w:eastAsia="Calibri" w:hAnsi="Times New Roman" w:cs="Times New Roman"/>
          <w:sz w:val="24"/>
        </w:rPr>
        <w:t>upporters of Africa</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For me personally, it is a pleasure to be back testifying before this Subcommittee.</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U.S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foreign assistance in the DRC seeks to further the development of a stable democratic state that is at peace with its neighbors and provides for the basic needs of its citizens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To that end, the United States’ five-year strategic vision supports the security conditions and governance structures necessary for improvement of Congolese social and economic sectors and to permit extension of state authority across the country</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USAID advances this vision by working with the Congolese government and local actors to fight poverty, consolidate democratic reform, and provide for the basic human needs of a Congolese population recovering from conflict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USAID supports coordinated donor efforts to provide access to health and education services, build democratic structures, contribute to economic growth in ways that also improve food security, and protect natural resources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We do this with a particular </w:t>
      </w:r>
      <w:r w:rsidR="000B0560">
        <w:rPr>
          <w:rFonts w:ascii="Times New Roman" w:eastAsia="Calibri" w:hAnsi="Times New Roman" w:cs="Times New Roman"/>
          <w:sz w:val="24"/>
        </w:rPr>
        <w:t xml:space="preserve">focus on </w:t>
      </w:r>
      <w:r w:rsidR="00AE07BC">
        <w:rPr>
          <w:rFonts w:ascii="Times New Roman" w:eastAsia="Calibri" w:hAnsi="Times New Roman" w:cs="Times New Roman"/>
          <w:sz w:val="24"/>
        </w:rPr>
        <w:t xml:space="preserve">the costs borne </w:t>
      </w:r>
      <w:r w:rsidRPr="008630DD">
        <w:rPr>
          <w:rFonts w:ascii="Times New Roman" w:eastAsia="Calibri" w:hAnsi="Times New Roman" w:cs="Times New Roman"/>
          <w:sz w:val="24"/>
        </w:rPr>
        <w:t>by women and youth</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How each country reconciles with violent episodes from its past is an important driver of political development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In the DRC, democratic institutions and processes can play a vital role through which the country can overcome political divisions reinforced by years of conflict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USAID’s</w:t>
      </w:r>
      <w:r w:rsidR="000B0560">
        <w:rPr>
          <w:rFonts w:ascii="Times New Roman" w:eastAsia="Calibri" w:hAnsi="Times New Roman" w:cs="Times New Roman"/>
          <w:sz w:val="24"/>
        </w:rPr>
        <w:t xml:space="preserve"> democracy, human rights</w:t>
      </w:r>
      <w:r w:rsidR="000415FF">
        <w:rPr>
          <w:rFonts w:ascii="Times New Roman" w:eastAsia="Calibri" w:hAnsi="Times New Roman" w:cs="Times New Roman"/>
          <w:sz w:val="24"/>
        </w:rPr>
        <w:t>,</w:t>
      </w:r>
      <w:r w:rsidR="000B0560">
        <w:rPr>
          <w:rFonts w:ascii="Times New Roman" w:eastAsia="Calibri" w:hAnsi="Times New Roman" w:cs="Times New Roman"/>
          <w:sz w:val="24"/>
        </w:rPr>
        <w:t xml:space="preserve"> and good governance </w:t>
      </w:r>
      <w:r w:rsidRPr="008630DD">
        <w:rPr>
          <w:rFonts w:ascii="Times New Roman" w:eastAsia="Calibri" w:hAnsi="Times New Roman" w:cs="Times New Roman"/>
          <w:sz w:val="24"/>
        </w:rPr>
        <w:t xml:space="preserve">programs in the DRC focus on strengthening the justice sector and enhancing citizens’ ability to </w:t>
      </w:r>
      <w:r w:rsidR="000B0560">
        <w:rPr>
          <w:rFonts w:ascii="Times New Roman" w:eastAsia="Calibri" w:hAnsi="Times New Roman" w:cs="Times New Roman"/>
          <w:sz w:val="24"/>
        </w:rPr>
        <w:t>influence democratic processes—</w:t>
      </w:r>
      <w:r w:rsidRPr="008630DD">
        <w:rPr>
          <w:rFonts w:ascii="Times New Roman" w:eastAsia="Calibri" w:hAnsi="Times New Roman" w:cs="Times New Roman"/>
          <w:sz w:val="24"/>
        </w:rPr>
        <w:t>whether working with local governments for improved basic services or encouraging participation in the recent electoral process as voters or observers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b/>
          <w:sz w:val="24"/>
        </w:rPr>
      </w:pPr>
    </w:p>
    <w:p w:rsidR="00EF1A52" w:rsidRDefault="00EF1A52" w:rsidP="006F6BDD">
      <w:pPr>
        <w:spacing w:after="22"/>
        <w:rPr>
          <w:rFonts w:ascii="Times New Roman" w:eastAsia="Calibri" w:hAnsi="Times New Roman" w:cs="Times New Roman"/>
          <w:b/>
          <w:sz w:val="24"/>
        </w:rPr>
      </w:pPr>
    </w:p>
    <w:p w:rsidR="00EF1A52" w:rsidRDefault="00EF1A52" w:rsidP="006F6BDD">
      <w:pPr>
        <w:spacing w:after="22"/>
        <w:rPr>
          <w:rFonts w:ascii="Times New Roman" w:eastAsia="Calibri" w:hAnsi="Times New Roman" w:cs="Times New Roman"/>
          <w:b/>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b/>
          <w:sz w:val="24"/>
        </w:rPr>
        <w:lastRenderedPageBreak/>
        <w:t xml:space="preserve">The 2011 Elections and </w:t>
      </w:r>
      <w:r w:rsidR="0023001E">
        <w:rPr>
          <w:rFonts w:ascii="Times New Roman" w:eastAsia="Calibri" w:hAnsi="Times New Roman" w:cs="Times New Roman"/>
          <w:b/>
          <w:sz w:val="24"/>
        </w:rPr>
        <w:t>its Flaws</w:t>
      </w:r>
    </w:p>
    <w:p w:rsidR="00265FB3" w:rsidRDefault="00265FB3"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The presidential and legislative elections held on November 28, 2011 were widely anticipated as an opportunity for the DRC to move beyond its past history of conflict and further advance toward</w:t>
      </w:r>
      <w:r w:rsidR="00A534FF">
        <w:rPr>
          <w:rFonts w:ascii="Times New Roman" w:eastAsia="Calibri" w:hAnsi="Times New Roman" w:cs="Times New Roman"/>
          <w:sz w:val="24"/>
        </w:rPr>
        <w:t xml:space="preserve"> democracy and stability</w:t>
      </w:r>
      <w:r w:rsidR="008A6A71">
        <w:rPr>
          <w:rFonts w:ascii="Times New Roman" w:eastAsia="Calibri" w:hAnsi="Times New Roman" w:cs="Times New Roman"/>
          <w:sz w:val="24"/>
        </w:rPr>
        <w:t xml:space="preserve">.  </w:t>
      </w:r>
      <w:r w:rsidR="00A534FF">
        <w:rPr>
          <w:rFonts w:ascii="Times New Roman" w:eastAsia="Calibri" w:hAnsi="Times New Roman" w:cs="Times New Roman"/>
          <w:sz w:val="24"/>
        </w:rPr>
        <w:t>M</w:t>
      </w:r>
      <w:r w:rsidRPr="008630DD">
        <w:rPr>
          <w:rFonts w:ascii="Times New Roman" w:eastAsia="Calibri" w:hAnsi="Times New Roman" w:cs="Times New Roman"/>
          <w:sz w:val="24"/>
        </w:rPr>
        <w:t>illions of Congolese citizens went to the polls to vote in an election that featured 11 presidential candidates and over 18,000 legislative candidates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 xml:space="preserve">In contrast with the 2006 election, a domestic election administration body, the Independent National Election Commission (CENI), established </w:t>
      </w:r>
      <w:r w:rsidR="00A534FF">
        <w:rPr>
          <w:rFonts w:ascii="Times New Roman" w:eastAsia="Calibri" w:hAnsi="Times New Roman" w:cs="Times New Roman"/>
          <w:sz w:val="24"/>
        </w:rPr>
        <w:t xml:space="preserve">just </w:t>
      </w:r>
      <w:r w:rsidR="002F0737">
        <w:rPr>
          <w:rFonts w:ascii="Times New Roman" w:eastAsia="Calibri" w:hAnsi="Times New Roman" w:cs="Times New Roman"/>
          <w:sz w:val="24"/>
        </w:rPr>
        <w:t>eight</w:t>
      </w:r>
      <w:r w:rsidR="002F0737" w:rsidRPr="008630DD">
        <w:rPr>
          <w:rFonts w:ascii="Times New Roman" w:eastAsia="Calibri" w:hAnsi="Times New Roman" w:cs="Times New Roman"/>
          <w:sz w:val="24"/>
        </w:rPr>
        <w:t xml:space="preserve"> </w:t>
      </w:r>
      <w:r w:rsidRPr="008630DD">
        <w:rPr>
          <w:rFonts w:ascii="Times New Roman" w:eastAsia="Calibri" w:hAnsi="Times New Roman" w:cs="Times New Roman"/>
          <w:sz w:val="24"/>
        </w:rPr>
        <w:t>months before Election Day, took primary responsibility for managing the elections, with some international support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Prior to the establishment of </w:t>
      </w:r>
      <w:r w:rsidR="00A534FF">
        <w:rPr>
          <w:rFonts w:ascii="Times New Roman" w:eastAsia="Calibri" w:hAnsi="Times New Roman" w:cs="Times New Roman"/>
          <w:sz w:val="24"/>
        </w:rPr>
        <w:t xml:space="preserve">the </w:t>
      </w:r>
      <w:r w:rsidRPr="008630DD">
        <w:rPr>
          <w:rFonts w:ascii="Times New Roman" w:eastAsia="Calibri" w:hAnsi="Times New Roman" w:cs="Times New Roman"/>
          <w:sz w:val="24"/>
        </w:rPr>
        <w:t xml:space="preserve">CENI, the process </w:t>
      </w:r>
      <w:r w:rsidR="002F0737">
        <w:rPr>
          <w:rFonts w:ascii="Times New Roman" w:eastAsia="Calibri" w:hAnsi="Times New Roman" w:cs="Times New Roman"/>
          <w:sz w:val="24"/>
        </w:rPr>
        <w:t>began</w:t>
      </w:r>
      <w:r w:rsidRPr="008630DD">
        <w:rPr>
          <w:rFonts w:ascii="Times New Roman" w:eastAsia="Calibri" w:hAnsi="Times New Roman" w:cs="Times New Roman"/>
          <w:sz w:val="24"/>
        </w:rPr>
        <w:t xml:space="preserve"> with the passage by Parliament of a constitutional amendment that allowed only one round of presidential elections, rather than two, where the winner needed to achieve a simple plurality, not a majority</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A534FF" w:rsidP="006F6BDD">
      <w:pPr>
        <w:spacing w:after="22"/>
        <w:rPr>
          <w:rFonts w:ascii="Times New Roman" w:eastAsia="Calibri" w:hAnsi="Times New Roman" w:cs="Times New Roman"/>
          <w:sz w:val="24"/>
        </w:rPr>
      </w:pPr>
      <w:r>
        <w:rPr>
          <w:rFonts w:ascii="Times New Roman" w:eastAsia="Calibri" w:hAnsi="Times New Roman" w:cs="Times New Roman"/>
          <w:sz w:val="24"/>
        </w:rPr>
        <w:t>D</w:t>
      </w:r>
      <w:r w:rsidRPr="008630DD">
        <w:rPr>
          <w:rFonts w:ascii="Times New Roman" w:eastAsia="Calibri" w:hAnsi="Times New Roman" w:cs="Times New Roman"/>
          <w:sz w:val="24"/>
        </w:rPr>
        <w:t>espite the late start, more than 32 million voters were successfully registered out of 71 million citizens</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The CENI’s management of the electoral process</w:t>
      </w:r>
      <w:r w:rsidR="000415FF">
        <w:rPr>
          <w:rFonts w:ascii="Times New Roman" w:eastAsia="Calibri" w:hAnsi="Times New Roman" w:cs="Times New Roman"/>
          <w:sz w:val="24"/>
        </w:rPr>
        <w:t>, however,</w:t>
      </w:r>
      <w:r w:rsidR="008630DD" w:rsidRPr="008630DD">
        <w:rPr>
          <w:rFonts w:ascii="Times New Roman" w:eastAsia="Calibri" w:hAnsi="Times New Roman" w:cs="Times New Roman"/>
          <w:sz w:val="24"/>
        </w:rPr>
        <w:t xml:space="preserve"> was</w:t>
      </w:r>
      <w:r>
        <w:rPr>
          <w:rFonts w:ascii="Times New Roman" w:eastAsia="Calibri" w:hAnsi="Times New Roman" w:cs="Times New Roman"/>
          <w:sz w:val="24"/>
        </w:rPr>
        <w:t xml:space="preserve"> generally inadequate</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Even allowing for the significant logistical challenges inherent to the DRC, nearly every step of the electoral process as set forth on their calendar was late</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International and domestic observers, have noted considerable flaws throughout the process—in the pre-election period, on Election Day, in the tabulation of votes, and in the process for electoral dispute resolution</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 Most domesti</w:t>
      </w:r>
      <w:r w:rsidR="00A534FF">
        <w:rPr>
          <w:rFonts w:ascii="Times New Roman" w:eastAsia="Calibri" w:hAnsi="Times New Roman" w:cs="Times New Roman"/>
          <w:sz w:val="24"/>
        </w:rPr>
        <w:t xml:space="preserve">c </w:t>
      </w:r>
      <w:r w:rsidR="002F0737">
        <w:rPr>
          <w:rFonts w:ascii="Times New Roman" w:eastAsia="Calibri" w:hAnsi="Times New Roman" w:cs="Times New Roman"/>
          <w:sz w:val="24"/>
        </w:rPr>
        <w:t xml:space="preserve">and international </w:t>
      </w:r>
      <w:r w:rsidR="00A534FF">
        <w:rPr>
          <w:rFonts w:ascii="Times New Roman" w:eastAsia="Calibri" w:hAnsi="Times New Roman" w:cs="Times New Roman"/>
          <w:sz w:val="24"/>
        </w:rPr>
        <w:t>elections observation groups</w:t>
      </w:r>
      <w:r w:rsidRPr="008630DD">
        <w:rPr>
          <w:rFonts w:ascii="Times New Roman" w:eastAsia="Calibri" w:hAnsi="Times New Roman" w:cs="Times New Roman"/>
          <w:sz w:val="24"/>
        </w:rPr>
        <w:t xml:space="preserve"> concluded that the results of the presidential and legislative elections lacked credibility</w:t>
      </w:r>
      <w:r w:rsidR="008A6A71">
        <w:rPr>
          <w:rFonts w:ascii="Times New Roman" w:eastAsia="Calibri" w:hAnsi="Times New Roman" w:cs="Times New Roman"/>
          <w:sz w:val="24"/>
        </w:rPr>
        <w:t xml:space="preserve">.  </w:t>
      </w:r>
      <w:r w:rsidR="002F0737">
        <w:rPr>
          <w:rFonts w:ascii="Times New Roman" w:eastAsia="Calibri" w:hAnsi="Times New Roman" w:cs="Times New Roman"/>
          <w:sz w:val="24"/>
        </w:rPr>
        <w:t xml:space="preserve">Secretary Clinton stated that the presidential and legislative elections were “seriously flawed, lacked transparency and </w:t>
      </w:r>
      <w:r w:rsidR="002F0737" w:rsidRPr="00CC397A">
        <w:rPr>
          <w:rFonts w:ascii="Times New Roman" w:hAnsi="Times New Roman"/>
          <w:sz w:val="24"/>
          <w:szCs w:val="24"/>
        </w:rPr>
        <w:t>did not measure up to the democratic gains we have seen in recent African elections</w:t>
      </w:r>
      <w:r w:rsidR="002F0737">
        <w:rPr>
          <w:rFonts w:ascii="Times New Roman" w:hAnsi="Times New Roman"/>
          <w:sz w:val="24"/>
          <w:szCs w:val="24"/>
        </w:rPr>
        <w:t>.”</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The environment in which citizens, political parties, civil society, news media, and other stakeholders sought to exercise their rights to participate in the political process was sometimes hostile and inequitable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Although many politicians campaigned freely, the pre-election period was marred by some incidents of intimidation and stifled speech</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Some opposition candidates and their supporters suffered serious violations </w:t>
      </w:r>
      <w:r w:rsidR="00A6730F">
        <w:rPr>
          <w:rFonts w:ascii="Times New Roman" w:eastAsia="Calibri" w:hAnsi="Times New Roman" w:cs="Times New Roman"/>
          <w:sz w:val="24"/>
        </w:rPr>
        <w:t>of</w:t>
      </w:r>
      <w:r w:rsidR="00A6730F" w:rsidRPr="008630DD">
        <w:rPr>
          <w:rFonts w:ascii="Times New Roman" w:eastAsia="Calibri" w:hAnsi="Times New Roman" w:cs="Times New Roman"/>
          <w:sz w:val="24"/>
        </w:rPr>
        <w:t xml:space="preserve"> </w:t>
      </w:r>
      <w:r w:rsidRPr="008630DD">
        <w:rPr>
          <w:rFonts w:ascii="Times New Roman" w:eastAsia="Calibri" w:hAnsi="Times New Roman" w:cs="Times New Roman"/>
          <w:sz w:val="24"/>
        </w:rPr>
        <w:t>their civil and political rights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 government alleged that inflammatory radio messages and SMS (Short Message Service) were used by some members of the opposition to disseminate intimidating messages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After Election Day, the Ministry of the Interior ordered </w:t>
      </w:r>
      <w:r w:rsidR="00451A4D">
        <w:rPr>
          <w:rFonts w:ascii="Times New Roman" w:eastAsia="Calibri" w:hAnsi="Times New Roman" w:cs="Times New Roman"/>
          <w:sz w:val="24"/>
        </w:rPr>
        <w:t xml:space="preserve">a three-week suspension of SMS </w:t>
      </w:r>
      <w:r w:rsidRPr="008630DD">
        <w:rPr>
          <w:rFonts w:ascii="Times New Roman" w:eastAsia="Calibri" w:hAnsi="Times New Roman" w:cs="Times New Roman"/>
          <w:sz w:val="24"/>
        </w:rPr>
        <w:t>severely limiting communications for millions of Congolese citizens and lim</w:t>
      </w:r>
      <w:r w:rsidR="00451A4D">
        <w:rPr>
          <w:rFonts w:ascii="Times New Roman" w:eastAsia="Calibri" w:hAnsi="Times New Roman" w:cs="Times New Roman"/>
          <w:sz w:val="24"/>
        </w:rPr>
        <w:t>iting electoral accountability.</w:t>
      </w:r>
    </w:p>
    <w:p w:rsidR="008630DD" w:rsidRPr="008630DD" w:rsidRDefault="008630DD" w:rsidP="006F6BDD">
      <w:pPr>
        <w:spacing w:after="22"/>
        <w:rPr>
          <w:rFonts w:ascii="Times New Roman" w:eastAsia="Calibri" w:hAnsi="Times New Roman" w:cs="Times New Roman"/>
          <w:sz w:val="24"/>
        </w:rPr>
      </w:pPr>
    </w:p>
    <w:p w:rsidR="008630DD" w:rsidRDefault="008630DD" w:rsidP="006F6BDD">
      <w:pPr>
        <w:spacing w:after="22"/>
        <w:rPr>
          <w:rFonts w:ascii="Times New Roman" w:hAnsi="Times New Roman" w:cs="Times New Roman"/>
          <w:sz w:val="24"/>
          <w:szCs w:val="24"/>
        </w:rPr>
      </w:pPr>
      <w:r w:rsidRPr="008630DD">
        <w:rPr>
          <w:rFonts w:ascii="Times New Roman" w:eastAsia="Calibri" w:hAnsi="Times New Roman" w:cs="Times New Roman"/>
          <w:sz w:val="24"/>
        </w:rPr>
        <w:t>Although political violence was significantly less severe than many feared in light of the DRC’s history, it was nonetheless a serious problem</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Human Rights Watch reported that at least 18 civilians were killed and 100 were seriously wounded by electoral violence between November 26 and 28, 2011, and that more than 24 people were killed by security forces in the period </w:t>
      </w:r>
      <w:r w:rsidRPr="008630DD">
        <w:rPr>
          <w:rFonts w:ascii="Times New Roman" w:eastAsia="Calibri" w:hAnsi="Times New Roman" w:cs="Times New Roman"/>
          <w:sz w:val="24"/>
        </w:rPr>
        <w:lastRenderedPageBreak/>
        <w:t xml:space="preserve">immediately following the </w:t>
      </w:r>
      <w:r w:rsidR="002F0737">
        <w:rPr>
          <w:rFonts w:ascii="Times New Roman" w:eastAsia="Calibri" w:hAnsi="Times New Roman" w:cs="Times New Roman"/>
          <w:sz w:val="24"/>
        </w:rPr>
        <w:t xml:space="preserve">December 9 </w:t>
      </w:r>
      <w:r w:rsidRPr="008630DD">
        <w:rPr>
          <w:rFonts w:ascii="Times New Roman" w:eastAsia="Calibri" w:hAnsi="Times New Roman" w:cs="Times New Roman"/>
          <w:sz w:val="24"/>
        </w:rPr>
        <w:t>release of preliminary presidential election results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Members of the opposition at times also engaged in intimidation</w:t>
      </w:r>
      <w:r w:rsidR="00350F5F">
        <w:rPr>
          <w:rFonts w:ascii="Times New Roman" w:eastAsia="Calibri" w:hAnsi="Times New Roman" w:cs="Times New Roman"/>
          <w:sz w:val="24"/>
        </w:rPr>
        <w:t xml:space="preserve"> </w:t>
      </w:r>
      <w:r w:rsidRPr="008630DD">
        <w:rPr>
          <w:rFonts w:ascii="Times New Roman" w:eastAsia="Calibri" w:hAnsi="Times New Roman" w:cs="Times New Roman"/>
          <w:sz w:val="24"/>
        </w:rPr>
        <w:t>and violence</w:t>
      </w:r>
      <w:r w:rsidR="008A6A71">
        <w:rPr>
          <w:rFonts w:ascii="Times New Roman" w:eastAsia="Calibri" w:hAnsi="Times New Roman" w:cs="Times New Roman"/>
          <w:sz w:val="24"/>
        </w:rPr>
        <w:t xml:space="preserve">.  </w:t>
      </w:r>
      <w:r w:rsidR="006F7132" w:rsidRPr="006F7132">
        <w:rPr>
          <w:rFonts w:ascii="Times New Roman" w:eastAsia="Calibri" w:hAnsi="Times New Roman" w:cs="Times New Roman"/>
          <w:sz w:val="24"/>
        </w:rPr>
        <w:t>For example, on at least two separate occasions, leading opposition leader Etienne Tshisekedi called on his supporters to employ violent methods.</w:t>
      </w:r>
    </w:p>
    <w:p w:rsidR="006F7132" w:rsidRPr="008630DD" w:rsidRDefault="006F7132" w:rsidP="006F6BDD">
      <w:pPr>
        <w:spacing w:after="22"/>
        <w:rPr>
          <w:rFonts w:ascii="Times New Roman" w:eastAsia="Calibri" w:hAnsi="Times New Roman" w:cs="Times New Roman"/>
          <w:sz w:val="24"/>
        </w:rPr>
      </w:pPr>
    </w:p>
    <w:p w:rsidR="008630DD" w:rsidRPr="008630DD" w:rsidRDefault="00350F5F" w:rsidP="006F6BDD">
      <w:pPr>
        <w:spacing w:after="22"/>
        <w:rPr>
          <w:rFonts w:ascii="Times New Roman" w:eastAsia="Calibri" w:hAnsi="Times New Roman" w:cs="Times New Roman"/>
          <w:sz w:val="24"/>
        </w:rPr>
      </w:pPr>
      <w:r>
        <w:rPr>
          <w:rFonts w:ascii="Times New Roman" w:eastAsia="Calibri" w:hAnsi="Times New Roman" w:cs="Times New Roman"/>
          <w:sz w:val="24"/>
        </w:rPr>
        <w:t>A variety of steps could</w:t>
      </w:r>
      <w:r w:rsidR="008630DD" w:rsidRPr="008630DD">
        <w:rPr>
          <w:rFonts w:ascii="Times New Roman" w:eastAsia="Calibri" w:hAnsi="Times New Roman" w:cs="Times New Roman"/>
          <w:sz w:val="24"/>
        </w:rPr>
        <w:t xml:space="preserve"> be taken, based on these elections, to ensure that future elections in the DRC have greater transparency and credibility and </w:t>
      </w:r>
      <w:r>
        <w:rPr>
          <w:rFonts w:ascii="Times New Roman" w:eastAsia="Calibri" w:hAnsi="Times New Roman" w:cs="Times New Roman"/>
          <w:sz w:val="24"/>
        </w:rPr>
        <w:t xml:space="preserve">to </w:t>
      </w:r>
      <w:r w:rsidR="008630DD" w:rsidRPr="008630DD">
        <w:rPr>
          <w:rFonts w:ascii="Times New Roman" w:eastAsia="Calibri" w:hAnsi="Times New Roman" w:cs="Times New Roman"/>
          <w:sz w:val="24"/>
        </w:rPr>
        <w:t>reduce the possibility for tampering with the results</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While the U</w:t>
      </w:r>
      <w:r w:rsidR="000415FF">
        <w:rPr>
          <w:rFonts w:ascii="Times New Roman" w:eastAsia="Calibri" w:hAnsi="Times New Roman" w:cs="Times New Roman"/>
          <w:sz w:val="24"/>
        </w:rPr>
        <w:t>.</w:t>
      </w:r>
      <w:r w:rsidR="008630DD" w:rsidRPr="008630DD">
        <w:rPr>
          <w:rFonts w:ascii="Times New Roman" w:eastAsia="Calibri" w:hAnsi="Times New Roman" w:cs="Times New Roman"/>
          <w:sz w:val="24"/>
        </w:rPr>
        <w:t>S</w:t>
      </w:r>
      <w:r w:rsidR="000415FF">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G</w:t>
      </w:r>
      <w:r w:rsidR="000415FF">
        <w:rPr>
          <w:rFonts w:ascii="Times New Roman" w:eastAsia="Calibri" w:hAnsi="Times New Roman" w:cs="Times New Roman"/>
          <w:sz w:val="24"/>
        </w:rPr>
        <w:t>overnment</w:t>
      </w:r>
      <w:r w:rsidR="008630DD" w:rsidRPr="008630DD">
        <w:rPr>
          <w:rFonts w:ascii="Times New Roman" w:eastAsia="Calibri" w:hAnsi="Times New Roman" w:cs="Times New Roman"/>
          <w:sz w:val="24"/>
        </w:rPr>
        <w:t xml:space="preserve"> and the international community will likely have a role to play, </w:t>
      </w:r>
      <w:r w:rsidRPr="008630DD">
        <w:rPr>
          <w:rFonts w:ascii="Times New Roman" w:eastAsia="Calibri" w:hAnsi="Times New Roman" w:cs="Times New Roman"/>
          <w:sz w:val="24"/>
        </w:rPr>
        <w:t>to be meaningful and lasting</w:t>
      </w:r>
      <w:r>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this process must be C</w:t>
      </w:r>
      <w:r>
        <w:rPr>
          <w:rFonts w:ascii="Times New Roman" w:eastAsia="Calibri" w:hAnsi="Times New Roman" w:cs="Times New Roman"/>
          <w:sz w:val="24"/>
        </w:rPr>
        <w:t>ongolese driven</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A thorough investi</w:t>
      </w:r>
      <w:r>
        <w:rPr>
          <w:rFonts w:ascii="Times New Roman" w:eastAsia="Calibri" w:hAnsi="Times New Roman" w:cs="Times New Roman"/>
          <w:sz w:val="24"/>
        </w:rPr>
        <w:t>gation of incidents of election-</w:t>
      </w:r>
      <w:r w:rsidR="008630DD" w:rsidRPr="008630DD">
        <w:rPr>
          <w:rFonts w:ascii="Times New Roman" w:eastAsia="Calibri" w:hAnsi="Times New Roman" w:cs="Times New Roman"/>
          <w:sz w:val="24"/>
        </w:rPr>
        <w:t>rel</w:t>
      </w:r>
      <w:r>
        <w:rPr>
          <w:rFonts w:ascii="Times New Roman" w:eastAsia="Calibri" w:hAnsi="Times New Roman" w:cs="Times New Roman"/>
          <w:sz w:val="24"/>
        </w:rPr>
        <w:t>ated violence, including</w:t>
      </w:r>
      <w:r w:rsidR="008630DD" w:rsidRPr="008630DD">
        <w:rPr>
          <w:rFonts w:ascii="Times New Roman" w:eastAsia="Calibri" w:hAnsi="Times New Roman" w:cs="Times New Roman"/>
          <w:sz w:val="24"/>
        </w:rPr>
        <w:t xml:space="preserve"> </w:t>
      </w:r>
      <w:r w:rsidR="00A6730F">
        <w:rPr>
          <w:rFonts w:ascii="Times New Roman" w:eastAsia="Calibri" w:hAnsi="Times New Roman" w:cs="Times New Roman"/>
          <w:sz w:val="24"/>
        </w:rPr>
        <w:t xml:space="preserve">incidents </w:t>
      </w:r>
      <w:r w:rsidR="002F0737">
        <w:rPr>
          <w:rFonts w:ascii="Times New Roman" w:eastAsia="Calibri" w:hAnsi="Times New Roman" w:cs="Times New Roman"/>
          <w:sz w:val="24"/>
        </w:rPr>
        <w:t>that were</w:t>
      </w:r>
      <w:r>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perpetrated by members of the security services</w:t>
      </w:r>
      <w:r w:rsidR="002F0737">
        <w:rPr>
          <w:rFonts w:ascii="Times New Roman" w:eastAsia="Calibri" w:hAnsi="Times New Roman" w:cs="Times New Roman"/>
          <w:sz w:val="24"/>
        </w:rPr>
        <w:t xml:space="preserve"> and opposition political parties</w:t>
      </w:r>
      <w:r w:rsidR="008630DD" w:rsidRPr="008630DD">
        <w:rPr>
          <w:rFonts w:ascii="Times New Roman" w:eastAsia="Calibri" w:hAnsi="Times New Roman" w:cs="Times New Roman"/>
          <w:sz w:val="24"/>
        </w:rPr>
        <w:t xml:space="preserve">, would send the message that the government of </w:t>
      </w:r>
      <w:r>
        <w:rPr>
          <w:rFonts w:ascii="Times New Roman" w:eastAsia="Calibri" w:hAnsi="Times New Roman" w:cs="Times New Roman"/>
          <w:sz w:val="24"/>
        </w:rPr>
        <w:t xml:space="preserve">the </w:t>
      </w:r>
      <w:r w:rsidR="008630DD" w:rsidRPr="008630DD">
        <w:rPr>
          <w:rFonts w:ascii="Times New Roman" w:eastAsia="Calibri" w:hAnsi="Times New Roman" w:cs="Times New Roman"/>
          <w:sz w:val="24"/>
        </w:rPr>
        <w:t xml:space="preserve">DRC </w:t>
      </w:r>
      <w:r w:rsidR="002F0737">
        <w:rPr>
          <w:rFonts w:ascii="Times New Roman" w:eastAsia="Calibri" w:hAnsi="Times New Roman" w:cs="Times New Roman"/>
          <w:sz w:val="24"/>
        </w:rPr>
        <w:t xml:space="preserve">and the political class </w:t>
      </w:r>
      <w:r w:rsidR="006F6BDD">
        <w:rPr>
          <w:rFonts w:ascii="Times New Roman" w:eastAsia="Calibri" w:hAnsi="Times New Roman" w:cs="Times New Roman"/>
          <w:sz w:val="24"/>
        </w:rPr>
        <w:t>take</w:t>
      </w:r>
      <w:r w:rsidR="008630DD" w:rsidRPr="008630DD">
        <w:rPr>
          <w:rFonts w:ascii="Times New Roman" w:eastAsia="Calibri" w:hAnsi="Times New Roman" w:cs="Times New Roman"/>
          <w:sz w:val="24"/>
        </w:rPr>
        <w:t xml:space="preserve"> seriously </w:t>
      </w:r>
      <w:r w:rsidR="002F0737">
        <w:rPr>
          <w:rFonts w:ascii="Times New Roman" w:eastAsia="Calibri" w:hAnsi="Times New Roman" w:cs="Times New Roman"/>
          <w:sz w:val="24"/>
        </w:rPr>
        <w:t xml:space="preserve">their commitment </w:t>
      </w:r>
      <w:r w:rsidR="008630DD" w:rsidRPr="008630DD">
        <w:rPr>
          <w:rFonts w:ascii="Times New Roman" w:eastAsia="Calibri" w:hAnsi="Times New Roman" w:cs="Times New Roman"/>
          <w:sz w:val="24"/>
        </w:rPr>
        <w:t xml:space="preserve">to </w:t>
      </w:r>
      <w:r w:rsidR="002F0737">
        <w:rPr>
          <w:rFonts w:ascii="Times New Roman" w:eastAsia="Calibri" w:hAnsi="Times New Roman" w:cs="Times New Roman"/>
          <w:sz w:val="24"/>
        </w:rPr>
        <w:t>promote</w:t>
      </w:r>
      <w:r w:rsidR="002F0737" w:rsidRPr="008630DD">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democratic processes and human rights</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 xml:space="preserve">Journalists and human rights defenders detained </w:t>
      </w:r>
      <w:r w:rsidR="002F0737">
        <w:rPr>
          <w:rFonts w:ascii="Times New Roman" w:eastAsia="Calibri" w:hAnsi="Times New Roman" w:cs="Times New Roman"/>
          <w:sz w:val="24"/>
        </w:rPr>
        <w:t xml:space="preserve">illegally </w:t>
      </w:r>
      <w:r w:rsidR="008630DD" w:rsidRPr="008630DD">
        <w:rPr>
          <w:rFonts w:ascii="Times New Roman" w:eastAsia="Calibri" w:hAnsi="Times New Roman" w:cs="Times New Roman"/>
          <w:sz w:val="24"/>
        </w:rPr>
        <w:t>for their work should also be released</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The Congolese people deserve—and successful reform will require—professional and fair coverage by the media</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350F5F" w:rsidP="006F6BDD">
      <w:pPr>
        <w:spacing w:after="22"/>
        <w:rPr>
          <w:rFonts w:ascii="Times New Roman" w:eastAsia="Calibri" w:hAnsi="Times New Roman" w:cs="Times New Roman"/>
          <w:sz w:val="24"/>
        </w:rPr>
      </w:pPr>
      <w:r>
        <w:rPr>
          <w:rFonts w:ascii="Times New Roman" w:eastAsia="Calibri" w:hAnsi="Times New Roman" w:cs="Times New Roman"/>
          <w:sz w:val="24"/>
        </w:rPr>
        <w:t>T</w:t>
      </w:r>
      <w:r w:rsidRPr="008630DD">
        <w:rPr>
          <w:rFonts w:ascii="Times New Roman" w:eastAsia="Calibri" w:hAnsi="Times New Roman" w:cs="Times New Roman"/>
          <w:sz w:val="24"/>
        </w:rPr>
        <w:t>o regain its credibility with the Congolese people</w:t>
      </w:r>
      <w:r>
        <w:rPr>
          <w:rFonts w:ascii="Times New Roman" w:eastAsia="Calibri" w:hAnsi="Times New Roman" w:cs="Times New Roman"/>
          <w:sz w:val="24"/>
        </w:rPr>
        <w:t>, t</w:t>
      </w:r>
      <w:r w:rsidR="008630DD" w:rsidRPr="008630DD">
        <w:rPr>
          <w:rFonts w:ascii="Times New Roman" w:eastAsia="Calibri" w:hAnsi="Times New Roman" w:cs="Times New Roman"/>
          <w:sz w:val="24"/>
        </w:rPr>
        <w:t xml:space="preserve">he CENI </w:t>
      </w:r>
      <w:r w:rsidR="001E64F4">
        <w:rPr>
          <w:rFonts w:ascii="Times New Roman" w:eastAsia="Calibri" w:hAnsi="Times New Roman" w:cs="Times New Roman"/>
          <w:sz w:val="24"/>
        </w:rPr>
        <w:t xml:space="preserve">needs </w:t>
      </w:r>
      <w:r w:rsidR="008630DD" w:rsidRPr="008630DD">
        <w:rPr>
          <w:rFonts w:ascii="Times New Roman" w:eastAsia="Calibri" w:hAnsi="Times New Roman" w:cs="Times New Roman"/>
          <w:sz w:val="24"/>
        </w:rPr>
        <w:t xml:space="preserve">to </w:t>
      </w:r>
      <w:r w:rsidR="001E64F4">
        <w:rPr>
          <w:rFonts w:ascii="Times New Roman" w:eastAsia="Calibri" w:hAnsi="Times New Roman" w:cs="Times New Roman"/>
          <w:sz w:val="24"/>
        </w:rPr>
        <w:t>demonstrate to</w:t>
      </w:r>
      <w:r w:rsidR="002F0737">
        <w:rPr>
          <w:rFonts w:ascii="Times New Roman" w:eastAsia="Calibri" w:hAnsi="Times New Roman" w:cs="Times New Roman"/>
          <w:sz w:val="24"/>
        </w:rPr>
        <w:t xml:space="preserve"> the Congolese people that it has the capacity to successfully manage </w:t>
      </w:r>
      <w:r w:rsidR="0013211F">
        <w:rPr>
          <w:rFonts w:ascii="Times New Roman" w:eastAsia="Calibri" w:hAnsi="Times New Roman" w:cs="Times New Roman"/>
          <w:sz w:val="24"/>
        </w:rPr>
        <w:t>future elections</w:t>
      </w:r>
      <w:r w:rsidR="001E64F4">
        <w:rPr>
          <w:rFonts w:ascii="Times New Roman" w:eastAsia="Calibri" w:hAnsi="Times New Roman" w:cs="Times New Roman"/>
          <w:sz w:val="24"/>
        </w:rPr>
        <w:t xml:space="preserve"> in an efficient and transparent manner</w:t>
      </w:r>
      <w:r w:rsidR="008A6A71">
        <w:rPr>
          <w:rFonts w:ascii="Times New Roman" w:eastAsia="Calibri" w:hAnsi="Times New Roman" w:cs="Times New Roman"/>
          <w:sz w:val="24"/>
        </w:rPr>
        <w:t xml:space="preserve">.  </w:t>
      </w:r>
    </w:p>
    <w:p w:rsidR="00036FDB" w:rsidRDefault="00036FDB" w:rsidP="006F6BDD">
      <w:pPr>
        <w:spacing w:after="22"/>
        <w:rPr>
          <w:rFonts w:ascii="Times New Roman" w:eastAsia="Calibri" w:hAnsi="Times New Roman" w:cs="Times New Roman"/>
          <w:sz w:val="24"/>
        </w:rPr>
      </w:pPr>
    </w:p>
    <w:p w:rsidR="008630DD" w:rsidRPr="008630DD" w:rsidRDefault="00596470" w:rsidP="006F6BDD">
      <w:pPr>
        <w:spacing w:after="22"/>
        <w:rPr>
          <w:rFonts w:ascii="Times New Roman" w:eastAsia="Calibri" w:hAnsi="Times New Roman" w:cs="Times New Roman"/>
          <w:sz w:val="24"/>
        </w:rPr>
      </w:pPr>
      <w:r>
        <w:rPr>
          <w:rFonts w:ascii="Times New Roman" w:eastAsia="Calibri" w:hAnsi="Times New Roman" w:cs="Times New Roman"/>
          <w:sz w:val="24"/>
        </w:rPr>
        <w:t xml:space="preserve">Congo analysts and observers noted several </w:t>
      </w:r>
      <w:r w:rsidR="0013211F">
        <w:rPr>
          <w:rFonts w:ascii="Times New Roman" w:eastAsia="Calibri" w:hAnsi="Times New Roman" w:cs="Times New Roman"/>
          <w:sz w:val="24"/>
        </w:rPr>
        <w:t xml:space="preserve">shortcomings in these past elections that </w:t>
      </w:r>
      <w:r>
        <w:rPr>
          <w:rFonts w:ascii="Times New Roman" w:eastAsia="Calibri" w:hAnsi="Times New Roman" w:cs="Times New Roman"/>
          <w:sz w:val="24"/>
        </w:rPr>
        <w:t>will need to be addressed in future elections.  T</w:t>
      </w:r>
      <w:r w:rsidR="008630DD" w:rsidRPr="008630DD">
        <w:rPr>
          <w:rFonts w:ascii="Times New Roman" w:eastAsia="Calibri" w:hAnsi="Times New Roman" w:cs="Times New Roman"/>
          <w:sz w:val="24"/>
        </w:rPr>
        <w:t xml:space="preserve">he CENI </w:t>
      </w:r>
      <w:r w:rsidR="0013211F">
        <w:rPr>
          <w:rFonts w:ascii="Times New Roman" w:eastAsia="Calibri" w:hAnsi="Times New Roman" w:cs="Times New Roman"/>
          <w:sz w:val="24"/>
        </w:rPr>
        <w:t>did not</w:t>
      </w:r>
      <w:r w:rsidR="0013211F" w:rsidRPr="008630DD">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 xml:space="preserve">publish voter lists within the legally prescribed timeframe </w:t>
      </w:r>
      <w:r w:rsidR="008E2847">
        <w:rPr>
          <w:rFonts w:ascii="Times New Roman" w:eastAsia="Calibri" w:hAnsi="Times New Roman" w:cs="Times New Roman"/>
          <w:sz w:val="24"/>
        </w:rPr>
        <w:t>or</w:t>
      </w:r>
      <w:r w:rsidR="008E2847" w:rsidRPr="008630DD">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 xml:space="preserve">in a way that </w:t>
      </w:r>
      <w:r w:rsidR="0013211F">
        <w:rPr>
          <w:rFonts w:ascii="Times New Roman" w:eastAsia="Calibri" w:hAnsi="Times New Roman" w:cs="Times New Roman"/>
          <w:sz w:val="24"/>
        </w:rPr>
        <w:t>was</w:t>
      </w:r>
      <w:r w:rsidR="0013211F" w:rsidRPr="008630DD">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accessible to voters and other stakeholders</w:t>
      </w:r>
      <w:r w:rsidR="008A6A71">
        <w:rPr>
          <w:rFonts w:ascii="Times New Roman" w:eastAsia="Calibri" w:hAnsi="Times New Roman" w:cs="Times New Roman"/>
          <w:sz w:val="24"/>
        </w:rPr>
        <w:t xml:space="preserve">.  </w:t>
      </w:r>
      <w:r w:rsidR="00D75291">
        <w:rPr>
          <w:rFonts w:ascii="Times New Roman" w:eastAsia="Calibri" w:hAnsi="Times New Roman" w:cs="Times New Roman"/>
          <w:sz w:val="24"/>
        </w:rPr>
        <w:t>Publishing</w:t>
      </w:r>
      <w:r w:rsidR="0013211F">
        <w:rPr>
          <w:rFonts w:ascii="Times New Roman" w:eastAsia="Calibri" w:hAnsi="Times New Roman" w:cs="Times New Roman"/>
          <w:sz w:val="24"/>
        </w:rPr>
        <w:t xml:space="preserve"> updated voter lists </w:t>
      </w:r>
      <w:r w:rsidR="008630DD" w:rsidRPr="008630DD">
        <w:rPr>
          <w:rFonts w:ascii="Times New Roman" w:eastAsia="Calibri" w:hAnsi="Times New Roman" w:cs="Times New Roman"/>
          <w:sz w:val="24"/>
        </w:rPr>
        <w:t xml:space="preserve">in advance of the Provincial Assembly elections </w:t>
      </w:r>
      <w:r w:rsidR="0013211F">
        <w:rPr>
          <w:rFonts w:ascii="Times New Roman" w:eastAsia="Calibri" w:hAnsi="Times New Roman" w:cs="Times New Roman"/>
          <w:sz w:val="24"/>
        </w:rPr>
        <w:t xml:space="preserve">would be a welcome </w:t>
      </w:r>
      <w:r w:rsidR="00D75291">
        <w:rPr>
          <w:rFonts w:ascii="Times New Roman" w:eastAsia="Calibri" w:hAnsi="Times New Roman" w:cs="Times New Roman"/>
          <w:sz w:val="24"/>
        </w:rPr>
        <w:t xml:space="preserve">start to ongoing reform </w:t>
      </w:r>
      <w:r w:rsidR="0059797A">
        <w:rPr>
          <w:rFonts w:ascii="Times New Roman" w:eastAsia="Calibri" w:hAnsi="Times New Roman" w:cs="Times New Roman"/>
          <w:sz w:val="24"/>
        </w:rPr>
        <w:t xml:space="preserve">of the CENI’s </w:t>
      </w:r>
      <w:r w:rsidR="008630DD" w:rsidRPr="008630DD">
        <w:rPr>
          <w:rFonts w:ascii="Times New Roman" w:eastAsia="Calibri" w:hAnsi="Times New Roman" w:cs="Times New Roman"/>
          <w:sz w:val="24"/>
        </w:rPr>
        <w:t>operations.</w:t>
      </w:r>
    </w:p>
    <w:p w:rsidR="008630DD" w:rsidRPr="008630DD" w:rsidRDefault="008630DD" w:rsidP="006F6BDD">
      <w:pPr>
        <w:spacing w:after="22"/>
        <w:rPr>
          <w:rFonts w:ascii="Times New Roman" w:eastAsia="Calibri" w:hAnsi="Times New Roman" w:cs="Times New Roman"/>
          <w:sz w:val="24"/>
        </w:rPr>
      </w:pPr>
    </w:p>
    <w:p w:rsidR="008630DD" w:rsidRPr="008630DD" w:rsidRDefault="00350F5F" w:rsidP="006F6BDD">
      <w:pPr>
        <w:spacing w:after="22"/>
        <w:rPr>
          <w:rFonts w:ascii="Times New Roman" w:eastAsia="Calibri" w:hAnsi="Times New Roman" w:cs="Times New Roman"/>
          <w:sz w:val="24"/>
        </w:rPr>
      </w:pPr>
      <w:r>
        <w:rPr>
          <w:rFonts w:ascii="Times New Roman" w:eastAsia="Calibri" w:hAnsi="Times New Roman" w:cs="Times New Roman"/>
          <w:sz w:val="24"/>
        </w:rPr>
        <w:t xml:space="preserve">The tabulation process </w:t>
      </w:r>
      <w:r w:rsidR="0013211F">
        <w:rPr>
          <w:rFonts w:ascii="Times New Roman" w:eastAsia="Calibri" w:hAnsi="Times New Roman" w:cs="Times New Roman"/>
          <w:sz w:val="24"/>
        </w:rPr>
        <w:t>was not</w:t>
      </w:r>
      <w:r w:rsidR="008630DD" w:rsidRPr="008630DD">
        <w:rPr>
          <w:rFonts w:ascii="Times New Roman" w:eastAsia="Calibri" w:hAnsi="Times New Roman" w:cs="Times New Roman"/>
          <w:sz w:val="24"/>
        </w:rPr>
        <w:t xml:space="preserve"> transparent during vote counting and consolidation</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 xml:space="preserve">Ballots and other voting materials </w:t>
      </w:r>
      <w:r w:rsidR="0013211F">
        <w:rPr>
          <w:rFonts w:ascii="Times New Roman" w:eastAsia="Calibri" w:hAnsi="Times New Roman" w:cs="Times New Roman"/>
          <w:sz w:val="24"/>
        </w:rPr>
        <w:t>were in</w:t>
      </w:r>
      <w:r w:rsidR="008630DD" w:rsidRPr="008630DD">
        <w:rPr>
          <w:rFonts w:ascii="Times New Roman" w:eastAsia="Calibri" w:hAnsi="Times New Roman" w:cs="Times New Roman"/>
          <w:sz w:val="24"/>
        </w:rPr>
        <w:t xml:space="preserve">sufficiently secured and preserved </w:t>
      </w:r>
      <w:r w:rsidR="0013211F">
        <w:rPr>
          <w:rFonts w:ascii="Times New Roman" w:eastAsia="Calibri" w:hAnsi="Times New Roman" w:cs="Times New Roman"/>
          <w:sz w:val="24"/>
        </w:rPr>
        <w:t>and did not</w:t>
      </w:r>
      <w:r w:rsidR="0013211F" w:rsidRPr="008630DD">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 xml:space="preserve">permit challenges to </w:t>
      </w:r>
      <w:r w:rsidR="00097EAA">
        <w:rPr>
          <w:rFonts w:ascii="Times New Roman" w:eastAsia="Calibri" w:hAnsi="Times New Roman" w:cs="Times New Roman"/>
          <w:sz w:val="24"/>
        </w:rPr>
        <w:t xml:space="preserve">the official results </w:t>
      </w:r>
      <w:r w:rsidR="0013211F">
        <w:rPr>
          <w:rFonts w:ascii="Times New Roman" w:eastAsia="Calibri" w:hAnsi="Times New Roman" w:cs="Times New Roman"/>
          <w:sz w:val="24"/>
        </w:rPr>
        <w:t>or allow for an</w:t>
      </w:r>
      <w:r w:rsidR="008630DD" w:rsidRPr="008630DD">
        <w:rPr>
          <w:rFonts w:ascii="Times New Roman" w:eastAsia="Calibri" w:hAnsi="Times New Roman" w:cs="Times New Roman"/>
          <w:sz w:val="24"/>
        </w:rPr>
        <w:t xml:space="preserve"> objective review after the election.</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The election dispute resol</w:t>
      </w:r>
      <w:r w:rsidR="00097EAA">
        <w:rPr>
          <w:rFonts w:ascii="Times New Roman" w:eastAsia="Calibri" w:hAnsi="Times New Roman" w:cs="Times New Roman"/>
          <w:sz w:val="24"/>
        </w:rPr>
        <w:t xml:space="preserve">ution process also </w:t>
      </w:r>
      <w:r w:rsidR="0013211F">
        <w:rPr>
          <w:rFonts w:ascii="Times New Roman" w:eastAsia="Calibri" w:hAnsi="Times New Roman" w:cs="Times New Roman"/>
          <w:sz w:val="24"/>
        </w:rPr>
        <w:t xml:space="preserve">fell short </w:t>
      </w:r>
      <w:r w:rsidR="0059797A">
        <w:rPr>
          <w:rFonts w:ascii="Times New Roman" w:eastAsia="Calibri" w:hAnsi="Times New Roman" w:cs="Times New Roman"/>
          <w:sz w:val="24"/>
        </w:rPr>
        <w:t>on</w:t>
      </w:r>
      <w:r w:rsidRPr="008630DD">
        <w:rPr>
          <w:rFonts w:ascii="Times New Roman" w:eastAsia="Calibri" w:hAnsi="Times New Roman" w:cs="Times New Roman"/>
          <w:sz w:val="24"/>
        </w:rPr>
        <w:t xml:space="preserve"> transparen</w:t>
      </w:r>
      <w:r w:rsidR="0013211F">
        <w:rPr>
          <w:rFonts w:ascii="Times New Roman" w:eastAsia="Calibri" w:hAnsi="Times New Roman" w:cs="Times New Roman"/>
          <w:sz w:val="24"/>
        </w:rPr>
        <w:t xml:space="preserve">cy and </w:t>
      </w:r>
      <w:r w:rsidRPr="008630DD">
        <w:rPr>
          <w:rFonts w:ascii="Times New Roman" w:eastAsia="Calibri" w:hAnsi="Times New Roman" w:cs="Times New Roman"/>
          <w:sz w:val="24"/>
        </w:rPr>
        <w:t>efficien</w:t>
      </w:r>
      <w:r w:rsidR="0013211F">
        <w:rPr>
          <w:rFonts w:ascii="Times New Roman" w:eastAsia="Calibri" w:hAnsi="Times New Roman" w:cs="Times New Roman"/>
          <w:sz w:val="24"/>
        </w:rPr>
        <w:t>cy</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The timeframe for submitting complaints </w:t>
      </w:r>
      <w:r w:rsidR="0013211F">
        <w:rPr>
          <w:rFonts w:ascii="Times New Roman" w:eastAsia="Calibri" w:hAnsi="Times New Roman" w:cs="Times New Roman"/>
          <w:sz w:val="24"/>
        </w:rPr>
        <w:t>was</w:t>
      </w:r>
      <w:r w:rsidRPr="008630DD">
        <w:rPr>
          <w:rFonts w:ascii="Times New Roman" w:eastAsia="Calibri" w:hAnsi="Times New Roman" w:cs="Times New Roman"/>
          <w:sz w:val="24"/>
        </w:rPr>
        <w:t xml:space="preserve"> </w:t>
      </w:r>
      <w:r w:rsidR="0013211F">
        <w:rPr>
          <w:rFonts w:ascii="Times New Roman" w:eastAsia="Calibri" w:hAnsi="Times New Roman" w:cs="Times New Roman"/>
          <w:sz w:val="24"/>
        </w:rPr>
        <w:t>un</w:t>
      </w:r>
      <w:r w:rsidRPr="008630DD">
        <w:rPr>
          <w:rFonts w:ascii="Times New Roman" w:eastAsia="Calibri" w:hAnsi="Times New Roman" w:cs="Times New Roman"/>
          <w:sz w:val="24"/>
        </w:rPr>
        <w:t xml:space="preserve">reasonable </w:t>
      </w:r>
      <w:r w:rsidR="0013211F">
        <w:rPr>
          <w:rFonts w:ascii="Times New Roman" w:eastAsia="Calibri" w:hAnsi="Times New Roman" w:cs="Times New Roman"/>
          <w:sz w:val="24"/>
        </w:rPr>
        <w:t xml:space="preserve">by most measures </w:t>
      </w:r>
      <w:r w:rsidRPr="008630DD">
        <w:rPr>
          <w:rFonts w:ascii="Times New Roman" w:eastAsia="Calibri" w:hAnsi="Times New Roman" w:cs="Times New Roman"/>
          <w:sz w:val="24"/>
        </w:rPr>
        <w:t>and the procedure</w:t>
      </w:r>
      <w:r w:rsidR="0013211F">
        <w:rPr>
          <w:rFonts w:ascii="Times New Roman" w:eastAsia="Calibri" w:hAnsi="Times New Roman" w:cs="Times New Roman"/>
          <w:sz w:val="24"/>
        </w:rPr>
        <w:t>s</w:t>
      </w:r>
      <w:r w:rsidRPr="008630DD">
        <w:rPr>
          <w:rFonts w:ascii="Times New Roman" w:eastAsia="Calibri" w:hAnsi="Times New Roman" w:cs="Times New Roman"/>
          <w:sz w:val="24"/>
        </w:rPr>
        <w:t xml:space="preserve"> </w:t>
      </w:r>
      <w:r w:rsidR="0013211F">
        <w:rPr>
          <w:rFonts w:ascii="Times New Roman" w:eastAsia="Calibri" w:hAnsi="Times New Roman" w:cs="Times New Roman"/>
          <w:sz w:val="24"/>
        </w:rPr>
        <w:t>were cumbersome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Furthermore, as the judicial body designated to adjudicate election-related disputes in presidential and national legislative elections, the Constitutional Court </w:t>
      </w:r>
      <w:r w:rsidR="0013211F">
        <w:rPr>
          <w:rFonts w:ascii="Times New Roman" w:eastAsia="Calibri" w:hAnsi="Times New Roman" w:cs="Times New Roman"/>
          <w:sz w:val="24"/>
        </w:rPr>
        <w:t>has not been</w:t>
      </w:r>
      <w:r w:rsidRPr="008630DD">
        <w:rPr>
          <w:rFonts w:ascii="Times New Roman" w:eastAsia="Calibri" w:hAnsi="Times New Roman" w:cs="Times New Roman"/>
          <w:sz w:val="24"/>
        </w:rPr>
        <w:t xml:space="preserve"> established as envis</w:t>
      </w:r>
      <w:r w:rsidR="00097EAA">
        <w:rPr>
          <w:rFonts w:ascii="Times New Roman" w:eastAsia="Calibri" w:hAnsi="Times New Roman" w:cs="Times New Roman"/>
          <w:sz w:val="24"/>
        </w:rPr>
        <w:t>ioned by the 2006 Constitution</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Since the Court has still not yet been formed, the resolution of electoral disputes arising from the November 2011 elections instead fell to the Supreme Court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Looking forward to the provincial, municipal, and local elections, it is </w:t>
      </w:r>
      <w:r w:rsidR="00097EAA">
        <w:rPr>
          <w:rFonts w:ascii="Times New Roman" w:eastAsia="Calibri" w:hAnsi="Times New Roman" w:cs="Times New Roman"/>
          <w:sz w:val="24"/>
        </w:rPr>
        <w:t xml:space="preserve">vital </w:t>
      </w:r>
      <w:r w:rsidRPr="008630DD">
        <w:rPr>
          <w:rFonts w:ascii="Times New Roman" w:eastAsia="Calibri" w:hAnsi="Times New Roman" w:cs="Times New Roman"/>
          <w:sz w:val="24"/>
        </w:rPr>
        <w:t xml:space="preserve">that </w:t>
      </w:r>
      <w:r w:rsidR="00097EAA">
        <w:rPr>
          <w:rFonts w:ascii="Times New Roman" w:eastAsia="Calibri" w:hAnsi="Times New Roman" w:cs="Times New Roman"/>
          <w:sz w:val="24"/>
        </w:rPr>
        <w:t xml:space="preserve">the </w:t>
      </w:r>
      <w:r w:rsidRPr="008630DD">
        <w:rPr>
          <w:rFonts w:ascii="Times New Roman" w:eastAsia="Calibri" w:hAnsi="Times New Roman" w:cs="Times New Roman"/>
          <w:sz w:val="24"/>
        </w:rPr>
        <w:t>judicial personnel of the appellate and trial courts are capable and well trained on election law in advance of performing their complaint adjudication responsibilities.</w:t>
      </w:r>
    </w:p>
    <w:p w:rsidR="008630DD" w:rsidRPr="008630DD" w:rsidRDefault="008630DD" w:rsidP="006F6BDD">
      <w:pPr>
        <w:spacing w:after="22"/>
        <w:rPr>
          <w:rFonts w:ascii="Times New Roman" w:eastAsia="Calibri" w:hAnsi="Times New Roman" w:cs="Times New Roman"/>
          <w:sz w:val="24"/>
        </w:rPr>
      </w:pPr>
    </w:p>
    <w:p w:rsidR="00EF1A52" w:rsidRDefault="00EF1A52" w:rsidP="006F6BDD">
      <w:pPr>
        <w:spacing w:after="22"/>
        <w:rPr>
          <w:rFonts w:ascii="Times New Roman" w:eastAsia="Calibri" w:hAnsi="Times New Roman" w:cs="Times New Roman"/>
          <w:b/>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b/>
          <w:sz w:val="24"/>
        </w:rPr>
        <w:t xml:space="preserve">USAID Support for the 2011 Elections </w:t>
      </w:r>
    </w:p>
    <w:p w:rsidR="000415FF" w:rsidRDefault="000415FF"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USAID has been a dedicated supporter of the Congolese transition from conflict to sta</w:t>
      </w:r>
      <w:r w:rsidR="00097EAA">
        <w:rPr>
          <w:rFonts w:ascii="Times New Roman" w:eastAsia="Calibri" w:hAnsi="Times New Roman" w:cs="Times New Roman"/>
          <w:sz w:val="24"/>
        </w:rPr>
        <w:t>bility in a range of activities—</w:t>
      </w:r>
      <w:r w:rsidRPr="008630DD">
        <w:rPr>
          <w:rFonts w:ascii="Times New Roman" w:eastAsia="Calibri" w:hAnsi="Times New Roman" w:cs="Times New Roman"/>
          <w:sz w:val="24"/>
        </w:rPr>
        <w:t>from health and education to economic growth and the environment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USAID directly contributed $15.4 million toward the 2011 election process through</w:t>
      </w:r>
      <w:r w:rsidR="00097EAA">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the International Foundation for Electoral Systems (IFES) and The Carter Center (TCC) to support civic and voter education as well as international election observation </w:t>
      </w:r>
      <w:r w:rsidR="00097EAA">
        <w:rPr>
          <w:rFonts w:ascii="Times New Roman" w:eastAsia="Calibri" w:hAnsi="Times New Roman" w:cs="Times New Roman"/>
          <w:sz w:val="24"/>
        </w:rPr>
        <w:t>and</w:t>
      </w:r>
      <w:r w:rsidRPr="008630DD">
        <w:rPr>
          <w:rFonts w:ascii="Times New Roman" w:eastAsia="Calibri" w:hAnsi="Times New Roman" w:cs="Times New Roman"/>
          <w:sz w:val="24"/>
        </w:rPr>
        <w:t xml:space="preserve"> capacity </w:t>
      </w:r>
      <w:r w:rsidR="00097EAA">
        <w:rPr>
          <w:rFonts w:ascii="Times New Roman" w:eastAsia="Calibri" w:hAnsi="Times New Roman" w:cs="Times New Roman"/>
          <w:sz w:val="24"/>
        </w:rPr>
        <w:t xml:space="preserve">building </w:t>
      </w:r>
      <w:r w:rsidRPr="008630DD">
        <w:rPr>
          <w:rFonts w:ascii="Times New Roman" w:eastAsia="Calibri" w:hAnsi="Times New Roman" w:cs="Times New Roman"/>
          <w:sz w:val="24"/>
        </w:rPr>
        <w:t>of human rights organizations to observe the elections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USAID’s pre-election activities implemented by IFES reached almost half of all registered voters in all 11 provinces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These civic and voter education activities provided citizens with accurate information on elections and enabled them to </w:t>
      </w:r>
      <w:r w:rsidR="000415FF" w:rsidRPr="008630DD">
        <w:rPr>
          <w:rFonts w:ascii="Times New Roman" w:eastAsia="Calibri" w:hAnsi="Times New Roman" w:cs="Times New Roman"/>
          <w:sz w:val="24"/>
        </w:rPr>
        <w:t>participate</w:t>
      </w:r>
      <w:r w:rsidR="000415FF" w:rsidRPr="008630DD">
        <w:rPr>
          <w:rFonts w:ascii="Times New Roman" w:eastAsia="Calibri" w:hAnsi="Times New Roman" w:cs="Times New Roman"/>
          <w:sz w:val="24"/>
        </w:rPr>
        <w:t xml:space="preserve"> </w:t>
      </w:r>
      <w:r w:rsidRPr="008630DD">
        <w:rPr>
          <w:rFonts w:ascii="Times New Roman" w:eastAsia="Calibri" w:hAnsi="Times New Roman" w:cs="Times New Roman"/>
          <w:sz w:val="24"/>
        </w:rPr>
        <w:t>effectively—first as they registered to vote</w:t>
      </w:r>
      <w:r w:rsidR="00097EAA">
        <w:rPr>
          <w:rFonts w:ascii="Times New Roman" w:eastAsia="Calibri" w:hAnsi="Times New Roman" w:cs="Times New Roman"/>
          <w:sz w:val="24"/>
        </w:rPr>
        <w:t>,</w:t>
      </w:r>
      <w:r w:rsidRPr="008630DD">
        <w:rPr>
          <w:rFonts w:ascii="Times New Roman" w:eastAsia="Calibri" w:hAnsi="Times New Roman" w:cs="Times New Roman"/>
          <w:sz w:val="24"/>
        </w:rPr>
        <w:t xml:space="preserve"> and then as they cas</w:t>
      </w:r>
      <w:r w:rsidR="00097EAA">
        <w:rPr>
          <w:rFonts w:ascii="Times New Roman" w:eastAsia="Calibri" w:hAnsi="Times New Roman" w:cs="Times New Roman"/>
          <w:sz w:val="24"/>
        </w:rPr>
        <w:t>t their ballots on November 28</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By late 2011, the IFES program had already reached over 19 million people both in person and through mass media, surpassing </w:t>
      </w:r>
      <w:r w:rsidR="001E1583">
        <w:rPr>
          <w:rFonts w:ascii="Times New Roman" w:eastAsia="Calibri" w:hAnsi="Times New Roman" w:cs="Times New Roman"/>
          <w:sz w:val="24"/>
        </w:rPr>
        <w:t xml:space="preserve">program goals with </w:t>
      </w:r>
      <w:r w:rsidRPr="008630DD">
        <w:rPr>
          <w:rFonts w:ascii="Times New Roman" w:eastAsia="Calibri" w:hAnsi="Times New Roman" w:cs="Times New Roman"/>
          <w:sz w:val="24"/>
        </w:rPr>
        <w:t xml:space="preserve">much </w:t>
      </w:r>
      <w:r w:rsidR="001E1583">
        <w:rPr>
          <w:rFonts w:ascii="Times New Roman" w:eastAsia="Calibri" w:hAnsi="Times New Roman" w:cs="Times New Roman"/>
          <w:sz w:val="24"/>
        </w:rPr>
        <w:t xml:space="preserve">time </w:t>
      </w:r>
      <w:r w:rsidRPr="008630DD">
        <w:rPr>
          <w:rFonts w:ascii="Times New Roman" w:eastAsia="Calibri" w:hAnsi="Times New Roman" w:cs="Times New Roman"/>
          <w:sz w:val="24"/>
        </w:rPr>
        <w:t>left in the program</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This </w:t>
      </w:r>
      <w:r w:rsidR="001E1583">
        <w:rPr>
          <w:rFonts w:ascii="Times New Roman" w:eastAsia="Calibri" w:hAnsi="Times New Roman" w:cs="Times New Roman"/>
          <w:sz w:val="24"/>
        </w:rPr>
        <w:t xml:space="preserve">number </w:t>
      </w:r>
      <w:r w:rsidRPr="008630DD">
        <w:rPr>
          <w:rFonts w:ascii="Times New Roman" w:eastAsia="Calibri" w:hAnsi="Times New Roman" w:cs="Times New Roman"/>
          <w:sz w:val="24"/>
        </w:rPr>
        <w:t xml:space="preserve">includes </w:t>
      </w:r>
      <w:r w:rsidR="001E1583">
        <w:rPr>
          <w:rFonts w:ascii="Times New Roman" w:eastAsia="Calibri" w:hAnsi="Times New Roman" w:cs="Times New Roman"/>
          <w:sz w:val="24"/>
        </w:rPr>
        <w:t xml:space="preserve">the </w:t>
      </w:r>
      <w:r w:rsidRPr="008630DD">
        <w:rPr>
          <w:rFonts w:ascii="Times New Roman" w:eastAsia="Calibri" w:hAnsi="Times New Roman" w:cs="Times New Roman"/>
          <w:sz w:val="24"/>
        </w:rPr>
        <w:t>2,5</w:t>
      </w:r>
      <w:r w:rsidR="00EF1A52">
        <w:rPr>
          <w:rFonts w:ascii="Times New Roman" w:eastAsia="Calibri" w:hAnsi="Times New Roman" w:cs="Times New Roman"/>
          <w:sz w:val="24"/>
        </w:rPr>
        <w:t>43</w:t>
      </w:r>
      <w:r w:rsidRPr="008630DD">
        <w:rPr>
          <w:rFonts w:ascii="Times New Roman" w:eastAsia="Calibri" w:hAnsi="Times New Roman" w:cs="Times New Roman"/>
          <w:sz w:val="24"/>
        </w:rPr>
        <w:t>,</w:t>
      </w:r>
      <w:r w:rsidR="00EF1A52">
        <w:rPr>
          <w:rFonts w:ascii="Times New Roman" w:eastAsia="Calibri" w:hAnsi="Times New Roman" w:cs="Times New Roman"/>
          <w:sz w:val="24"/>
        </w:rPr>
        <w:t>525</w:t>
      </w:r>
      <w:r w:rsidRPr="008630DD">
        <w:rPr>
          <w:rFonts w:ascii="Times New Roman" w:eastAsia="Calibri" w:hAnsi="Times New Roman" w:cs="Times New Roman"/>
          <w:sz w:val="24"/>
        </w:rPr>
        <w:t xml:space="preserve"> voters </w:t>
      </w:r>
      <w:r w:rsidR="001E1583">
        <w:rPr>
          <w:rFonts w:ascii="Times New Roman" w:eastAsia="Calibri" w:hAnsi="Times New Roman" w:cs="Times New Roman"/>
          <w:sz w:val="24"/>
        </w:rPr>
        <w:t>reached with face-to-</w:t>
      </w:r>
      <w:r w:rsidRPr="008630DD">
        <w:rPr>
          <w:rFonts w:ascii="Times New Roman" w:eastAsia="Calibri" w:hAnsi="Times New Roman" w:cs="Times New Roman"/>
          <w:sz w:val="24"/>
        </w:rPr>
        <w:t>face civic and voter education tools</w:t>
      </w:r>
      <w:r w:rsidR="001E1583">
        <w:rPr>
          <w:rFonts w:ascii="Times New Roman" w:eastAsia="Calibri" w:hAnsi="Times New Roman" w:cs="Times New Roman"/>
          <w:sz w:val="24"/>
        </w:rPr>
        <w:t xml:space="preserve"> designed specifically </w:t>
      </w:r>
      <w:r w:rsidRPr="008630DD">
        <w:rPr>
          <w:rFonts w:ascii="Times New Roman" w:eastAsia="Calibri" w:hAnsi="Times New Roman" w:cs="Times New Roman"/>
          <w:sz w:val="24"/>
        </w:rPr>
        <w:t>for the Congolese context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Among those voters were </w:t>
      </w:r>
      <w:r w:rsidR="000415FF" w:rsidRPr="008630DD">
        <w:rPr>
          <w:rFonts w:ascii="Times New Roman" w:eastAsia="Calibri" w:hAnsi="Times New Roman" w:cs="Times New Roman"/>
          <w:sz w:val="24"/>
        </w:rPr>
        <w:t>1,843,349 men</w:t>
      </w:r>
      <w:r w:rsidR="000415FF" w:rsidRPr="008630DD">
        <w:rPr>
          <w:rFonts w:ascii="Times New Roman" w:eastAsia="Calibri" w:hAnsi="Times New Roman" w:cs="Times New Roman"/>
          <w:sz w:val="24"/>
        </w:rPr>
        <w:t xml:space="preserve"> </w:t>
      </w:r>
      <w:r w:rsidR="000415FF">
        <w:rPr>
          <w:rFonts w:ascii="Times New Roman" w:eastAsia="Calibri" w:hAnsi="Times New Roman" w:cs="Times New Roman"/>
          <w:sz w:val="24"/>
        </w:rPr>
        <w:t xml:space="preserve">and </w:t>
      </w:r>
      <w:r w:rsidRPr="008630DD">
        <w:rPr>
          <w:rFonts w:ascii="Times New Roman" w:eastAsia="Calibri" w:hAnsi="Times New Roman" w:cs="Times New Roman"/>
          <w:sz w:val="24"/>
        </w:rPr>
        <w:t>699,176 women</w:t>
      </w:r>
      <w:r w:rsidR="00EF1A52">
        <w:rPr>
          <w:rFonts w:ascii="Times New Roman" w:eastAsia="Calibri" w:hAnsi="Times New Roman" w:cs="Times New Roman"/>
          <w:sz w:val="24"/>
        </w:rPr>
        <w:t>.  In addition, the program reached</w:t>
      </w:r>
      <w:r w:rsidRPr="008630DD">
        <w:rPr>
          <w:rFonts w:ascii="Times New Roman" w:eastAsia="Calibri" w:hAnsi="Times New Roman" w:cs="Times New Roman"/>
          <w:sz w:val="24"/>
        </w:rPr>
        <w:t xml:space="preserve"> 31,186 persons with disabilities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Those reached also include</w:t>
      </w:r>
      <w:r w:rsidR="001E1583">
        <w:rPr>
          <w:rFonts w:ascii="Times New Roman" w:eastAsia="Calibri" w:hAnsi="Times New Roman" w:cs="Times New Roman"/>
          <w:sz w:val="24"/>
        </w:rPr>
        <w:t>d</w:t>
      </w:r>
      <w:r w:rsidRPr="008630DD">
        <w:rPr>
          <w:rFonts w:ascii="Times New Roman" w:eastAsia="Calibri" w:hAnsi="Times New Roman" w:cs="Times New Roman"/>
          <w:sz w:val="24"/>
        </w:rPr>
        <w:t xml:space="preserve"> 5,225 local leaders (2</w:t>
      </w:r>
      <w:r w:rsidR="000415FF">
        <w:rPr>
          <w:rFonts w:ascii="Times New Roman" w:eastAsia="Calibri" w:hAnsi="Times New Roman" w:cs="Times New Roman"/>
          <w:sz w:val="24"/>
        </w:rPr>
        <w:t>,</w:t>
      </w:r>
      <w:r w:rsidRPr="008630DD">
        <w:rPr>
          <w:rFonts w:ascii="Times New Roman" w:eastAsia="Calibri" w:hAnsi="Times New Roman" w:cs="Times New Roman"/>
          <w:sz w:val="24"/>
        </w:rPr>
        <w:t>884 men and 2</w:t>
      </w:r>
      <w:r w:rsidR="000415FF">
        <w:rPr>
          <w:rFonts w:ascii="Times New Roman" w:eastAsia="Calibri" w:hAnsi="Times New Roman" w:cs="Times New Roman"/>
          <w:sz w:val="24"/>
        </w:rPr>
        <w:t>,</w:t>
      </w:r>
      <w:r w:rsidRPr="008630DD">
        <w:rPr>
          <w:rFonts w:ascii="Times New Roman" w:eastAsia="Calibri" w:hAnsi="Times New Roman" w:cs="Times New Roman"/>
          <w:sz w:val="24"/>
        </w:rPr>
        <w:t>341 women), including students and persons with disabilities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These efforts, combined with key messages and public events on the importance of peaceful participation, significantly contributed to the robust and mostly peaceful voter turn-out on Election Day</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USAID’s election program was </w:t>
      </w:r>
      <w:r w:rsidR="001E1583">
        <w:rPr>
          <w:rFonts w:ascii="Times New Roman" w:eastAsia="Calibri" w:hAnsi="Times New Roman" w:cs="Times New Roman"/>
          <w:sz w:val="24"/>
        </w:rPr>
        <w:t xml:space="preserve">also </w:t>
      </w:r>
      <w:r w:rsidRPr="008630DD">
        <w:rPr>
          <w:rFonts w:ascii="Times New Roman" w:eastAsia="Calibri" w:hAnsi="Times New Roman" w:cs="Times New Roman"/>
          <w:sz w:val="24"/>
        </w:rPr>
        <w:t>designed to leverage the resources of other donors, with Canada, Germany, and the United Kingdom contributing</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 xml:space="preserve">USAID supported election monitoring and domestic observer training through a $4 million grant to </w:t>
      </w:r>
      <w:r w:rsidR="006F6BDD">
        <w:rPr>
          <w:rFonts w:ascii="Times New Roman" w:eastAsia="Calibri" w:hAnsi="Times New Roman" w:cs="Times New Roman"/>
          <w:sz w:val="24"/>
        </w:rPr>
        <w:t>The Carter Center</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This </w:t>
      </w:r>
      <w:r w:rsidR="00D653AF">
        <w:rPr>
          <w:rFonts w:ascii="Times New Roman" w:eastAsia="Calibri" w:hAnsi="Times New Roman" w:cs="Times New Roman"/>
          <w:sz w:val="24"/>
        </w:rPr>
        <w:t xml:space="preserve">grant </w:t>
      </w:r>
      <w:r w:rsidRPr="008630DD">
        <w:rPr>
          <w:rFonts w:ascii="Times New Roman" w:eastAsia="Calibri" w:hAnsi="Times New Roman" w:cs="Times New Roman"/>
          <w:sz w:val="24"/>
        </w:rPr>
        <w:t>assisted the deployment of an international observation mission, as well as the training and deployment of domestic observers</w:t>
      </w:r>
      <w:r w:rsidR="008A6A71">
        <w:rPr>
          <w:rFonts w:ascii="Times New Roman" w:eastAsia="Calibri" w:hAnsi="Times New Roman" w:cs="Times New Roman"/>
          <w:sz w:val="24"/>
        </w:rPr>
        <w:t xml:space="preserve">.  </w:t>
      </w:r>
      <w:r w:rsidR="006F6BDD">
        <w:rPr>
          <w:rFonts w:ascii="Times New Roman" w:eastAsia="Calibri" w:hAnsi="Times New Roman" w:cs="Times New Roman"/>
          <w:sz w:val="24"/>
        </w:rPr>
        <w:t>The Carter Center</w:t>
      </w:r>
      <w:r w:rsidRPr="008630DD">
        <w:rPr>
          <w:rFonts w:ascii="Times New Roman" w:eastAsia="Calibri" w:hAnsi="Times New Roman" w:cs="Times New Roman"/>
          <w:sz w:val="24"/>
        </w:rPr>
        <w:t xml:space="preserve"> worked especially closely with the Catholic Church which plays a unique role in the DRC due to its influence and presence throughout the country</w:t>
      </w:r>
      <w:r w:rsidR="008A6A71">
        <w:rPr>
          <w:rFonts w:ascii="Times New Roman" w:eastAsia="Calibri" w:hAnsi="Times New Roman" w:cs="Times New Roman"/>
          <w:sz w:val="24"/>
        </w:rPr>
        <w:t xml:space="preserve">.  </w:t>
      </w:r>
      <w:r w:rsidR="006F6BDD">
        <w:rPr>
          <w:rFonts w:ascii="Times New Roman" w:eastAsia="Calibri" w:hAnsi="Times New Roman" w:cs="Times New Roman"/>
          <w:sz w:val="24"/>
        </w:rPr>
        <w:t>The Carter Center</w:t>
      </w:r>
      <w:r w:rsidRPr="008630DD">
        <w:rPr>
          <w:rFonts w:ascii="Times New Roman" w:eastAsia="Calibri" w:hAnsi="Times New Roman" w:cs="Times New Roman"/>
          <w:sz w:val="24"/>
        </w:rPr>
        <w:t xml:space="preserve"> deployed ten two-person teams of international long-term election observers to all provinces in the months preceding the elections, and then again to observe events on Election Day</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 international observers were instrumental in identifying key election-related irregularities, and the USAID-funded</w:t>
      </w:r>
      <w:r w:rsidR="006F6BDD">
        <w:rPr>
          <w:rFonts w:ascii="Times New Roman" w:eastAsia="Calibri" w:hAnsi="Times New Roman" w:cs="Times New Roman"/>
          <w:sz w:val="24"/>
        </w:rPr>
        <w:t xml:space="preserve"> reports by</w:t>
      </w:r>
      <w:r w:rsidRPr="008630DD">
        <w:rPr>
          <w:rFonts w:ascii="Times New Roman" w:eastAsia="Calibri" w:hAnsi="Times New Roman" w:cs="Times New Roman"/>
          <w:sz w:val="24"/>
        </w:rPr>
        <w:t xml:space="preserve"> </w:t>
      </w:r>
      <w:r w:rsidR="006F6BDD">
        <w:rPr>
          <w:rFonts w:ascii="Times New Roman" w:eastAsia="Calibri" w:hAnsi="Times New Roman" w:cs="Times New Roman"/>
          <w:sz w:val="24"/>
        </w:rPr>
        <w:t>The Carter Center</w:t>
      </w:r>
      <w:r w:rsidRPr="008630DD">
        <w:rPr>
          <w:rFonts w:ascii="Times New Roman" w:eastAsia="Calibri" w:hAnsi="Times New Roman" w:cs="Times New Roman"/>
          <w:sz w:val="24"/>
        </w:rPr>
        <w:t xml:space="preserve"> played a significant role in shaping international and domestic opinion on the credibility of these historic elections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 domestic observation program contributed to the long-term development of Congolese civil society by helping a national organization utilize its expansive network of smaller local organizations to mobilize 6,000 staff for the observer teams that were trained and deployed to 3,000 locations countrywide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domestic observation mission facilitated a broader understanding of the electoral process far from the urban centers where international observers were based</w:t>
      </w:r>
      <w:r w:rsidR="008A6A71">
        <w:rPr>
          <w:rFonts w:ascii="Times New Roman" w:eastAsia="Calibri" w:hAnsi="Times New Roman" w:cs="Times New Roman"/>
          <w:sz w:val="24"/>
        </w:rPr>
        <w:t xml:space="preserve">.  </w:t>
      </w:r>
    </w:p>
    <w:p w:rsidR="006F6BDD" w:rsidRPr="008630DD" w:rsidRDefault="006F6BDD" w:rsidP="006F6BDD">
      <w:pPr>
        <w:spacing w:after="22"/>
        <w:rPr>
          <w:rFonts w:ascii="Times New Roman" w:eastAsia="Calibri" w:hAnsi="Times New Roman" w:cs="Times New Roman"/>
          <w:sz w:val="24"/>
        </w:rPr>
      </w:pPr>
    </w:p>
    <w:p w:rsidR="008630DD" w:rsidRDefault="006F6BDD" w:rsidP="006F6BDD">
      <w:pPr>
        <w:spacing w:after="22"/>
        <w:rPr>
          <w:rFonts w:ascii="Times New Roman" w:eastAsia="Calibri" w:hAnsi="Times New Roman" w:cs="Times New Roman"/>
          <w:sz w:val="24"/>
        </w:rPr>
      </w:pPr>
      <w:r w:rsidRPr="006F6BDD">
        <w:rPr>
          <w:rFonts w:ascii="Times New Roman" w:eastAsia="Calibri" w:hAnsi="Times New Roman" w:cs="Times New Roman"/>
          <w:sz w:val="24"/>
        </w:rPr>
        <w:t xml:space="preserve">However, sustaining these noteworthy achievements requires DRC political leaders to remain committed to building an effective and democratic state.  Through the Country Development Cooperation Strategy process now underway in keeping with USAID’s reform process – USAID Forward – </w:t>
      </w:r>
      <w:r w:rsidR="00DC6E44">
        <w:rPr>
          <w:rFonts w:ascii="Times New Roman" w:eastAsia="Calibri" w:hAnsi="Times New Roman" w:cs="Times New Roman"/>
          <w:sz w:val="24"/>
        </w:rPr>
        <w:t xml:space="preserve">the </w:t>
      </w:r>
      <w:r w:rsidRPr="006F6BDD">
        <w:rPr>
          <w:rFonts w:ascii="Times New Roman" w:eastAsia="Calibri" w:hAnsi="Times New Roman" w:cs="Times New Roman"/>
          <w:sz w:val="24"/>
        </w:rPr>
        <w:t>USAID</w:t>
      </w:r>
      <w:r w:rsidR="00DC6E44">
        <w:rPr>
          <w:rFonts w:ascii="Times New Roman" w:eastAsia="Calibri" w:hAnsi="Times New Roman" w:cs="Times New Roman"/>
          <w:sz w:val="24"/>
        </w:rPr>
        <w:t xml:space="preserve"> Mission to the </w:t>
      </w:r>
      <w:r w:rsidRPr="006F6BDD">
        <w:rPr>
          <w:rFonts w:ascii="Times New Roman" w:eastAsia="Calibri" w:hAnsi="Times New Roman" w:cs="Times New Roman"/>
          <w:sz w:val="24"/>
        </w:rPr>
        <w:t xml:space="preserve">DRC is developing its next five-year strategy, starting with a sound assessment of the post-transition state-building and peace consolidation process, challenges and opportunities going forward, and how to strategically focus USAID interventions and resources to advance a sustainable democratic transition to a stable, effective state in the </w:t>
      </w:r>
      <w:r w:rsidR="00DC6E44">
        <w:rPr>
          <w:rFonts w:ascii="Times New Roman" w:eastAsia="Calibri" w:hAnsi="Times New Roman" w:cs="Times New Roman"/>
          <w:sz w:val="24"/>
        </w:rPr>
        <w:t>country</w:t>
      </w:r>
      <w:r w:rsidRPr="006F6BDD">
        <w:rPr>
          <w:rFonts w:ascii="Times New Roman" w:eastAsia="Calibri" w:hAnsi="Times New Roman" w:cs="Times New Roman"/>
          <w:sz w:val="24"/>
        </w:rPr>
        <w:t>.</w:t>
      </w:r>
    </w:p>
    <w:p w:rsidR="006F6BDD" w:rsidRPr="008630DD" w:rsidRDefault="006F6B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b/>
          <w:sz w:val="24"/>
        </w:rPr>
        <w:t>Early Warning and Atrocity Prevention</w:t>
      </w:r>
    </w:p>
    <w:p w:rsidR="00DC6E44" w:rsidRDefault="00DC6E44" w:rsidP="006F6BDD">
      <w:pPr>
        <w:spacing w:after="22"/>
        <w:rPr>
          <w:rFonts w:ascii="Times New Roman" w:eastAsia="Calibri" w:hAnsi="Times New Roman" w:cs="Times New Roman"/>
          <w:sz w:val="24"/>
        </w:rPr>
      </w:pPr>
    </w:p>
    <w:p w:rsidR="008630DD" w:rsidRPr="008630DD" w:rsidRDefault="006F6BDD" w:rsidP="006F6BDD">
      <w:pPr>
        <w:spacing w:after="22"/>
        <w:rPr>
          <w:rFonts w:ascii="Times New Roman" w:eastAsia="Calibri" w:hAnsi="Times New Roman" w:cs="Times New Roman"/>
          <w:sz w:val="24"/>
        </w:rPr>
      </w:pPr>
      <w:r>
        <w:rPr>
          <w:rFonts w:ascii="Times New Roman" w:eastAsia="Calibri" w:hAnsi="Times New Roman" w:cs="Times New Roman"/>
          <w:sz w:val="24"/>
        </w:rPr>
        <w:t>Given that</w:t>
      </w:r>
      <w:r w:rsidR="00052AFC">
        <w:rPr>
          <w:rFonts w:ascii="Times New Roman" w:eastAsia="Calibri" w:hAnsi="Times New Roman" w:cs="Times New Roman"/>
          <w:sz w:val="24"/>
        </w:rPr>
        <w:t xml:space="preserve"> the </w:t>
      </w:r>
      <w:r w:rsidR="008630DD" w:rsidRPr="008630DD">
        <w:rPr>
          <w:rFonts w:ascii="Times New Roman" w:eastAsia="Calibri" w:hAnsi="Times New Roman" w:cs="Times New Roman"/>
          <w:sz w:val="24"/>
        </w:rPr>
        <w:t xml:space="preserve">drivers of both protest and violence are </w:t>
      </w:r>
      <w:r w:rsidR="00052AFC">
        <w:rPr>
          <w:rFonts w:ascii="Times New Roman" w:eastAsia="Calibri" w:hAnsi="Times New Roman" w:cs="Times New Roman"/>
          <w:sz w:val="24"/>
        </w:rPr>
        <w:t>often</w:t>
      </w:r>
      <w:r w:rsidR="008630DD" w:rsidRPr="008630DD">
        <w:rPr>
          <w:rFonts w:ascii="Times New Roman" w:eastAsia="Calibri" w:hAnsi="Times New Roman" w:cs="Times New Roman"/>
          <w:sz w:val="24"/>
        </w:rPr>
        <w:t xml:space="preserve"> beyond the control of external actors</w:t>
      </w:r>
      <w:r>
        <w:rPr>
          <w:rFonts w:ascii="Times New Roman" w:eastAsia="Calibri" w:hAnsi="Times New Roman" w:cs="Times New Roman"/>
          <w:sz w:val="24"/>
        </w:rPr>
        <w:t>, USAID prioritized assistance</w:t>
      </w:r>
      <w:r w:rsidR="00EF1A52">
        <w:rPr>
          <w:rFonts w:ascii="Times New Roman" w:eastAsia="Calibri" w:hAnsi="Times New Roman" w:cs="Times New Roman"/>
          <w:sz w:val="24"/>
        </w:rPr>
        <w:t xml:space="preserve"> that</w:t>
      </w:r>
      <w:r>
        <w:rPr>
          <w:rFonts w:ascii="Times New Roman" w:eastAsia="Calibri" w:hAnsi="Times New Roman" w:cs="Times New Roman"/>
          <w:sz w:val="24"/>
        </w:rPr>
        <w:t xml:space="preserve"> could play a positive role on a variety of fronts</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 xml:space="preserve">For example, </w:t>
      </w:r>
      <w:r w:rsidR="00052AFC">
        <w:rPr>
          <w:rFonts w:ascii="Times New Roman" w:eastAsia="Calibri" w:hAnsi="Times New Roman" w:cs="Times New Roman"/>
          <w:sz w:val="24"/>
        </w:rPr>
        <w:t>a</w:t>
      </w:r>
      <w:r w:rsidR="008630DD" w:rsidRPr="008630DD">
        <w:rPr>
          <w:rFonts w:ascii="Times New Roman" w:eastAsia="Calibri" w:hAnsi="Times New Roman" w:cs="Times New Roman"/>
          <w:sz w:val="24"/>
        </w:rPr>
        <w:t>t the same time that USAID was providing assistance to support the electoral process, the Agency was also undertaking a number of actions to mitigate the potential for violence, such as establishing early warning mechanisms, monitoring incidents of violence, and supporting conflict prevention activities.</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i/>
          <w:sz w:val="24"/>
        </w:rPr>
        <w:t>Early Warning</w:t>
      </w:r>
      <w:r w:rsidR="008A6A71">
        <w:rPr>
          <w:rFonts w:ascii="Times New Roman" w:eastAsia="Calibri" w:hAnsi="Times New Roman" w:cs="Times New Roman"/>
          <w:i/>
          <w:sz w:val="24"/>
        </w:rPr>
        <w:t xml:space="preserve">.  </w:t>
      </w:r>
      <w:r w:rsidRPr="008630DD">
        <w:rPr>
          <w:rFonts w:ascii="Times New Roman" w:eastAsia="Calibri" w:hAnsi="Times New Roman" w:cs="Times New Roman"/>
          <w:sz w:val="24"/>
        </w:rPr>
        <w:t xml:space="preserve">USAID established </w:t>
      </w:r>
      <w:r w:rsidR="00EF1A52">
        <w:rPr>
          <w:rFonts w:ascii="Times New Roman" w:eastAsia="Calibri" w:hAnsi="Times New Roman" w:cs="Times New Roman"/>
          <w:sz w:val="24"/>
        </w:rPr>
        <w:t>its own</w:t>
      </w:r>
      <w:r w:rsidRPr="008630DD">
        <w:rPr>
          <w:rFonts w:ascii="Times New Roman" w:eastAsia="Calibri" w:hAnsi="Times New Roman" w:cs="Times New Roman"/>
          <w:sz w:val="24"/>
        </w:rPr>
        <w:t xml:space="preserve"> internal violence and human rights monitoring </w:t>
      </w:r>
      <w:r w:rsidR="002C670C">
        <w:rPr>
          <w:rFonts w:ascii="Times New Roman" w:eastAsia="Calibri" w:hAnsi="Times New Roman" w:cs="Times New Roman"/>
          <w:sz w:val="24"/>
        </w:rPr>
        <w:t>team</w:t>
      </w:r>
      <w:r w:rsidRPr="008630DD">
        <w:rPr>
          <w:rFonts w:ascii="Times New Roman" w:eastAsia="Calibri" w:hAnsi="Times New Roman" w:cs="Times New Roman"/>
          <w:sz w:val="24"/>
        </w:rPr>
        <w:t xml:space="preserve"> to coordinate action and information sharing in the weeks before and after the election</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team consolidated all reports of violence</w:t>
      </w:r>
      <w:r w:rsidR="00AB746D">
        <w:rPr>
          <w:rFonts w:ascii="Times New Roman" w:eastAsia="Calibri" w:hAnsi="Times New Roman" w:cs="Times New Roman"/>
          <w:sz w:val="24"/>
        </w:rPr>
        <w:t xml:space="preserve"> and liaised with the State Department, </w:t>
      </w:r>
      <w:r w:rsidR="00DC6E44">
        <w:rPr>
          <w:rFonts w:ascii="Times New Roman" w:eastAsia="Calibri" w:hAnsi="Times New Roman" w:cs="Times New Roman"/>
          <w:sz w:val="24"/>
        </w:rPr>
        <w:t>the United Nations Stabilization Mission in the Congo (</w:t>
      </w:r>
      <w:r w:rsidR="00AB746D">
        <w:rPr>
          <w:rFonts w:ascii="Times New Roman" w:eastAsia="Calibri" w:hAnsi="Times New Roman" w:cs="Times New Roman"/>
          <w:sz w:val="24"/>
        </w:rPr>
        <w:t>MONUSCO</w:t>
      </w:r>
      <w:r w:rsidR="00DC6E44">
        <w:rPr>
          <w:rFonts w:ascii="Times New Roman" w:eastAsia="Calibri" w:hAnsi="Times New Roman" w:cs="Times New Roman"/>
          <w:sz w:val="24"/>
        </w:rPr>
        <w:t>)</w:t>
      </w:r>
      <w:r w:rsidR="00AB746D">
        <w:rPr>
          <w:rFonts w:ascii="Times New Roman" w:eastAsia="Calibri" w:hAnsi="Times New Roman" w:cs="Times New Roman"/>
          <w:sz w:val="24"/>
        </w:rPr>
        <w:t xml:space="preserve">, and development and </w:t>
      </w:r>
      <w:r w:rsidRPr="008630DD">
        <w:rPr>
          <w:rFonts w:ascii="Times New Roman" w:eastAsia="Calibri" w:hAnsi="Times New Roman" w:cs="Times New Roman"/>
          <w:sz w:val="24"/>
        </w:rPr>
        <w:t>humanitari</w:t>
      </w:r>
      <w:r w:rsidR="00AB746D">
        <w:rPr>
          <w:rFonts w:ascii="Times New Roman" w:eastAsia="Calibri" w:hAnsi="Times New Roman" w:cs="Times New Roman"/>
          <w:sz w:val="24"/>
        </w:rPr>
        <w:t xml:space="preserve">an partners working </w:t>
      </w:r>
      <w:r w:rsidR="006F6BDD">
        <w:rPr>
          <w:rFonts w:ascii="Times New Roman" w:eastAsia="Calibri" w:hAnsi="Times New Roman" w:cs="Times New Roman"/>
          <w:sz w:val="24"/>
        </w:rPr>
        <w:t>throughout</w:t>
      </w:r>
      <w:r w:rsidR="00AB746D">
        <w:rPr>
          <w:rFonts w:ascii="Times New Roman" w:eastAsia="Calibri" w:hAnsi="Times New Roman" w:cs="Times New Roman"/>
          <w:sz w:val="24"/>
        </w:rPr>
        <w:t xml:space="preserve"> the DRC</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USAID also established a voluntary early warning and conflict monitoring group, enlisting a broad range of partners with staff across </w:t>
      </w:r>
      <w:r w:rsidR="00AB746D">
        <w:rPr>
          <w:rFonts w:ascii="Times New Roman" w:eastAsia="Calibri" w:hAnsi="Times New Roman" w:cs="Times New Roman"/>
          <w:sz w:val="24"/>
        </w:rPr>
        <w:t xml:space="preserve">the </w:t>
      </w:r>
      <w:r w:rsidRPr="008630DD">
        <w:rPr>
          <w:rFonts w:ascii="Times New Roman" w:eastAsia="Calibri" w:hAnsi="Times New Roman" w:cs="Times New Roman"/>
          <w:sz w:val="24"/>
        </w:rPr>
        <w:t>DRC to feed information about potential and actual violence</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i/>
          <w:sz w:val="24"/>
        </w:rPr>
        <w:t>Prevention</w:t>
      </w:r>
      <w:r w:rsidR="008A6A71">
        <w:rPr>
          <w:rFonts w:ascii="Times New Roman" w:eastAsia="Calibri" w:hAnsi="Times New Roman" w:cs="Times New Roman"/>
          <w:i/>
          <w:sz w:val="24"/>
        </w:rPr>
        <w:t xml:space="preserve">.  </w:t>
      </w:r>
      <w:r w:rsidRPr="008630DD">
        <w:rPr>
          <w:rFonts w:ascii="Times New Roman" w:eastAsia="Calibri" w:hAnsi="Times New Roman" w:cs="Times New Roman"/>
          <w:sz w:val="24"/>
        </w:rPr>
        <w:t>USAID supported a network of 32 community radio stations in four provinces to provide objective information while countering hate speech and incendiary language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USAID also supports the High Council for </w:t>
      </w:r>
      <w:r w:rsidR="00F149B0">
        <w:rPr>
          <w:rFonts w:ascii="Times New Roman" w:eastAsia="Calibri" w:hAnsi="Times New Roman" w:cs="Times New Roman"/>
          <w:sz w:val="24"/>
        </w:rPr>
        <w:t xml:space="preserve">the </w:t>
      </w:r>
      <w:r w:rsidRPr="008630DD">
        <w:rPr>
          <w:rFonts w:ascii="Times New Roman" w:eastAsia="Calibri" w:hAnsi="Times New Roman" w:cs="Times New Roman"/>
          <w:sz w:val="24"/>
        </w:rPr>
        <w:t>Regulation of Media, an important actor in monitoring and controlling this dynamic</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Working through a range of partners, USAID supported </w:t>
      </w:r>
      <w:r w:rsidR="002C670C">
        <w:rPr>
          <w:rFonts w:ascii="Times New Roman" w:eastAsia="Calibri" w:hAnsi="Times New Roman" w:cs="Times New Roman"/>
          <w:sz w:val="24"/>
        </w:rPr>
        <w:t>activitie</w:t>
      </w:r>
      <w:r w:rsidRPr="008630DD">
        <w:rPr>
          <w:rFonts w:ascii="Times New Roman" w:eastAsia="Calibri" w:hAnsi="Times New Roman" w:cs="Times New Roman"/>
          <w:sz w:val="24"/>
        </w:rPr>
        <w:t>s that focused on peace messages and legal dispute resolution, media content that emphasized peaceful protest, and forums for community leaders, provincial government officials, and civil society that encouraged dialogue</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b/>
          <w:sz w:val="24"/>
        </w:rPr>
        <w:t>Reconciliation and Combating Trafficking</w:t>
      </w:r>
    </w:p>
    <w:p w:rsidR="00DC6E44" w:rsidRDefault="00DC6E44"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Elections are a necessary element of a democratic and peaceful society, but in a fragmented society like the DRC, sources of communal tension must be addressed to reduce the possibility that elections can serve as a trigger for conflict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Structured as “people-to-people” programs, </w:t>
      </w:r>
      <w:r w:rsidRPr="008630DD">
        <w:rPr>
          <w:rFonts w:ascii="Times New Roman" w:eastAsia="Calibri" w:hAnsi="Times New Roman" w:cs="Times New Roman"/>
          <w:sz w:val="24"/>
        </w:rPr>
        <w:lastRenderedPageBreak/>
        <w:t>USAID’s reconciliation work provides opportunities for conflict-affected groups to interact purposefully in a safe space, address issues of mutual concern, reconcile differences, promote greater understanding and trust, and work on common goals with regard to potential, ongoing, or recent conflict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These people-to-people programs seek to address patterns of prejudice that reinforce the perceived differences between groups and hinder the development of relationships among parties in conflict.</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USAID community-based reconciliation and conflict mitigation programs promote peace in eastern DRC by mediating conflict within communities, addressing land tenure issues, diffusing ethnic tensions, improving livelihoods through small income-generating activities and infrastructure rehabilitation projects, and bringing public administration services closer to citizens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These targeted interventions have creat</w:t>
      </w:r>
      <w:r w:rsidR="00F149B0">
        <w:rPr>
          <w:rFonts w:ascii="Times New Roman" w:eastAsia="Calibri" w:hAnsi="Times New Roman" w:cs="Times New Roman"/>
          <w:sz w:val="24"/>
        </w:rPr>
        <w:t xml:space="preserve">ed tangible, rapid-impact </w:t>
      </w:r>
      <w:r w:rsidRPr="008630DD">
        <w:rPr>
          <w:rFonts w:ascii="Times New Roman" w:eastAsia="Calibri" w:hAnsi="Times New Roman" w:cs="Times New Roman"/>
          <w:sz w:val="24"/>
        </w:rPr>
        <w:t>dividends that lay the foundations for peace in the medium and long term</w:t>
      </w:r>
      <w:r w:rsidR="006F6BDD">
        <w:rPr>
          <w:rFonts w:ascii="Times New Roman" w:eastAsia="Calibri" w:hAnsi="Times New Roman" w:cs="Times New Roman"/>
          <w:sz w:val="24"/>
        </w:rPr>
        <w:t xml:space="preserve"> in these conflict-affected areas</w:t>
      </w:r>
      <w:r w:rsidR="008A6A71">
        <w:rPr>
          <w:rFonts w:ascii="Times New Roman" w:eastAsia="Calibri" w:hAnsi="Times New Roman" w:cs="Times New Roman"/>
          <w:sz w:val="24"/>
        </w:rPr>
        <w:t>.</w:t>
      </w:r>
      <w:r w:rsidR="00DC6E44">
        <w:rPr>
          <w:rFonts w:ascii="Times New Roman" w:eastAsia="Calibri" w:hAnsi="Times New Roman" w:cs="Times New Roman"/>
          <w:sz w:val="24"/>
        </w:rPr>
        <w:t xml:space="preserve">  </w:t>
      </w:r>
      <w:r w:rsidRPr="008630DD">
        <w:rPr>
          <w:rFonts w:ascii="Times New Roman" w:eastAsia="Calibri" w:hAnsi="Times New Roman" w:cs="Times New Roman"/>
          <w:sz w:val="24"/>
        </w:rPr>
        <w:t>USAID has provided $9.5 million over the past three years to promote community reconciliation efforts in villages throughout North and South Kivu</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USAID recently awarded CARE a $20 million, four</w:t>
      </w:r>
      <w:r w:rsidR="00DC6E44">
        <w:rPr>
          <w:rFonts w:ascii="Times New Roman" w:eastAsia="Calibri" w:hAnsi="Times New Roman" w:cs="Times New Roman"/>
          <w:sz w:val="24"/>
        </w:rPr>
        <w:t>-</w:t>
      </w:r>
      <w:r w:rsidRPr="008630DD">
        <w:rPr>
          <w:rFonts w:ascii="Times New Roman" w:eastAsia="Calibri" w:hAnsi="Times New Roman" w:cs="Times New Roman"/>
          <w:sz w:val="24"/>
        </w:rPr>
        <w:t>year program to foster reconciliation, build capacity to prevent and manage conflict, and support livelihood activities in 70 targeted communities.</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 xml:space="preserve">USAID is also addressing the causes and consequences of human rights abuses that are being fueled by conflict in </w:t>
      </w:r>
      <w:r w:rsidR="00F149B0">
        <w:rPr>
          <w:rFonts w:ascii="Times New Roman" w:eastAsia="Calibri" w:hAnsi="Times New Roman" w:cs="Times New Roman"/>
          <w:sz w:val="24"/>
        </w:rPr>
        <w:t xml:space="preserve">the </w:t>
      </w:r>
      <w:r w:rsidRPr="008630DD">
        <w:rPr>
          <w:rFonts w:ascii="Times New Roman" w:eastAsia="Calibri" w:hAnsi="Times New Roman" w:cs="Times New Roman"/>
          <w:sz w:val="24"/>
        </w:rPr>
        <w:t>DRC, including sexual and gender-based violence and trafficking in persons that must be addressed before the DRC can enter on a path to long-term, sustainable development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Since 2006, USAID has supported UNICEF to address and reintegrate war-affected populations including child</w:t>
      </w:r>
      <w:r w:rsidR="00F149B0">
        <w:rPr>
          <w:rFonts w:ascii="Times New Roman" w:eastAsia="Calibri" w:hAnsi="Times New Roman" w:cs="Times New Roman"/>
          <w:sz w:val="24"/>
        </w:rPr>
        <w:t xml:space="preserve"> soldiers and women and child</w:t>
      </w:r>
      <w:r w:rsidRPr="008630DD">
        <w:rPr>
          <w:rFonts w:ascii="Times New Roman" w:eastAsia="Calibri" w:hAnsi="Times New Roman" w:cs="Times New Roman"/>
          <w:sz w:val="24"/>
        </w:rPr>
        <w:t xml:space="preserve"> victims of sexual and gender-based violence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In addition, USAID’s ProJustice project is working to create a stronger judicial system and increase access to justice for vulnerable people</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 xml:space="preserve">Though not specifically focused on </w:t>
      </w:r>
      <w:r w:rsidR="006F6BDD">
        <w:rPr>
          <w:rFonts w:ascii="Times New Roman" w:eastAsia="Calibri" w:hAnsi="Times New Roman" w:cs="Times New Roman"/>
          <w:sz w:val="24"/>
        </w:rPr>
        <w:t>trafficking in persons</w:t>
      </w:r>
      <w:r w:rsidRPr="008630DD">
        <w:rPr>
          <w:rFonts w:ascii="Times New Roman" w:eastAsia="Calibri" w:hAnsi="Times New Roman" w:cs="Times New Roman"/>
          <w:sz w:val="24"/>
        </w:rPr>
        <w:t xml:space="preserve">, the project enhances the rule of law, which is </w:t>
      </w:r>
      <w:r w:rsidR="00FF4182">
        <w:rPr>
          <w:rFonts w:ascii="Times New Roman" w:eastAsia="Calibri" w:hAnsi="Times New Roman" w:cs="Times New Roman"/>
          <w:sz w:val="24"/>
        </w:rPr>
        <w:t>fundamental</w:t>
      </w:r>
      <w:r w:rsidRPr="008630DD">
        <w:rPr>
          <w:rFonts w:ascii="Times New Roman" w:eastAsia="Calibri" w:hAnsi="Times New Roman" w:cs="Times New Roman"/>
          <w:sz w:val="24"/>
        </w:rPr>
        <w:t xml:space="preserve"> for anti-trafficking efforts to succeed</w:t>
      </w:r>
      <w:r w:rsidR="008A6A71">
        <w:rPr>
          <w:rFonts w:ascii="Times New Roman" w:eastAsia="Calibri" w:hAnsi="Times New Roman" w:cs="Times New Roman"/>
          <w:sz w:val="24"/>
        </w:rPr>
        <w:t xml:space="preserve">.  </w:t>
      </w:r>
      <w:r w:rsidR="00BC2CDD">
        <w:rPr>
          <w:rFonts w:ascii="Times New Roman" w:eastAsia="Calibri" w:hAnsi="Times New Roman" w:cs="Times New Roman"/>
          <w:sz w:val="24"/>
        </w:rPr>
        <w:t xml:space="preserve">Finally, through </w:t>
      </w:r>
      <w:r w:rsidR="00B54278">
        <w:rPr>
          <w:rFonts w:ascii="Times New Roman" w:eastAsia="Calibri" w:hAnsi="Times New Roman" w:cs="Times New Roman"/>
          <w:sz w:val="24"/>
        </w:rPr>
        <w:t xml:space="preserve">the President’s Emergency Plan for AIDS Relief, known as </w:t>
      </w:r>
      <w:r w:rsidR="00BC2CDD">
        <w:rPr>
          <w:rFonts w:ascii="Times New Roman" w:eastAsia="Calibri" w:hAnsi="Times New Roman" w:cs="Times New Roman"/>
          <w:sz w:val="24"/>
        </w:rPr>
        <w:t>PEPFAR, USAID is also working to address the link between HIV and gender-based violence, with over $10 million in funding dedicated to this initiative over 2 years.</w:t>
      </w:r>
    </w:p>
    <w:p w:rsidR="008630DD" w:rsidRPr="008630DD" w:rsidRDefault="008630DD" w:rsidP="006F6BDD">
      <w:pPr>
        <w:spacing w:after="22"/>
        <w:rPr>
          <w:rFonts w:ascii="Times New Roman" w:eastAsia="Calibri" w:hAnsi="Times New Roman" w:cs="Times New Roman"/>
          <w:sz w:val="24"/>
        </w:rPr>
      </w:pPr>
    </w:p>
    <w:p w:rsid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 xml:space="preserve">In FY 2011, USAID’s anti-trafficking efforts were enhanced through a $400,000 grant to </w:t>
      </w:r>
      <w:r w:rsidR="00A779F9">
        <w:rPr>
          <w:rFonts w:ascii="Times New Roman" w:eastAsia="Calibri" w:hAnsi="Times New Roman" w:cs="Times New Roman"/>
          <w:sz w:val="24"/>
        </w:rPr>
        <w:t xml:space="preserve">the </w:t>
      </w:r>
      <w:r w:rsidRPr="008630DD">
        <w:rPr>
          <w:rFonts w:ascii="Times New Roman" w:eastAsia="Calibri" w:hAnsi="Times New Roman" w:cs="Times New Roman"/>
          <w:sz w:val="24"/>
        </w:rPr>
        <w:t>I</w:t>
      </w:r>
      <w:r w:rsidR="00A779F9">
        <w:rPr>
          <w:rFonts w:ascii="Times New Roman" w:eastAsia="Calibri" w:hAnsi="Times New Roman" w:cs="Times New Roman"/>
          <w:sz w:val="24"/>
        </w:rPr>
        <w:t xml:space="preserve">nternational </w:t>
      </w:r>
      <w:r w:rsidRPr="008630DD">
        <w:rPr>
          <w:rFonts w:ascii="Times New Roman" w:eastAsia="Calibri" w:hAnsi="Times New Roman" w:cs="Times New Roman"/>
          <w:sz w:val="24"/>
        </w:rPr>
        <w:t>O</w:t>
      </w:r>
      <w:r w:rsidR="00A779F9">
        <w:rPr>
          <w:rFonts w:ascii="Times New Roman" w:eastAsia="Calibri" w:hAnsi="Times New Roman" w:cs="Times New Roman"/>
          <w:sz w:val="24"/>
        </w:rPr>
        <w:t xml:space="preserve">rganization for </w:t>
      </w:r>
      <w:r w:rsidRPr="008630DD">
        <w:rPr>
          <w:rFonts w:ascii="Times New Roman" w:eastAsia="Calibri" w:hAnsi="Times New Roman" w:cs="Times New Roman"/>
          <w:sz w:val="24"/>
        </w:rPr>
        <w:t>M</w:t>
      </w:r>
      <w:r w:rsidR="00A779F9">
        <w:rPr>
          <w:rFonts w:ascii="Times New Roman" w:eastAsia="Calibri" w:hAnsi="Times New Roman" w:cs="Times New Roman"/>
          <w:sz w:val="24"/>
        </w:rPr>
        <w:t>igration</w:t>
      </w:r>
      <w:r w:rsidRPr="008630DD">
        <w:rPr>
          <w:rFonts w:ascii="Times New Roman" w:eastAsia="Calibri" w:hAnsi="Times New Roman" w:cs="Times New Roman"/>
          <w:sz w:val="24"/>
        </w:rPr>
        <w:t xml:space="preserve"> to research </w:t>
      </w:r>
      <w:r w:rsidR="006F6BDD">
        <w:rPr>
          <w:rFonts w:ascii="Times New Roman" w:eastAsia="Calibri" w:hAnsi="Times New Roman" w:cs="Times New Roman"/>
          <w:sz w:val="24"/>
        </w:rPr>
        <w:t>trafficking in persons</w:t>
      </w:r>
      <w:r w:rsidRPr="008630DD">
        <w:rPr>
          <w:rFonts w:ascii="Times New Roman" w:eastAsia="Calibri" w:hAnsi="Times New Roman" w:cs="Times New Roman"/>
          <w:sz w:val="24"/>
        </w:rPr>
        <w:t xml:space="preserve"> and provide data so </w:t>
      </w:r>
      <w:r w:rsidR="00F149B0">
        <w:rPr>
          <w:rFonts w:ascii="Times New Roman" w:eastAsia="Calibri" w:hAnsi="Times New Roman" w:cs="Times New Roman"/>
          <w:sz w:val="24"/>
        </w:rPr>
        <w:t xml:space="preserve">that the government can take a </w:t>
      </w:r>
      <w:r w:rsidRPr="008630DD">
        <w:rPr>
          <w:rFonts w:ascii="Times New Roman" w:eastAsia="Calibri" w:hAnsi="Times New Roman" w:cs="Times New Roman"/>
          <w:sz w:val="24"/>
        </w:rPr>
        <w:t>more active role in combating trafficking</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research will enable the government to propose amendments to existing legislation that correspond to international standards on trafficking</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In FY 2011, USAID also awarded a new $3.9 million grant to UNICEF to enable the temporary care and protection of approximately 1,500 children separated from armed groups and to support their reintegration into families and communities</w:t>
      </w:r>
      <w:r w:rsidR="008A6A71">
        <w:rPr>
          <w:rFonts w:ascii="Times New Roman" w:eastAsia="Calibri" w:hAnsi="Times New Roman" w:cs="Times New Roman"/>
          <w:sz w:val="24"/>
        </w:rPr>
        <w:t xml:space="preserve">.  </w:t>
      </w:r>
    </w:p>
    <w:p w:rsidR="00F149B0" w:rsidRPr="008630DD" w:rsidRDefault="00F149B0" w:rsidP="006F6BDD">
      <w:pPr>
        <w:spacing w:after="22"/>
        <w:rPr>
          <w:rFonts w:ascii="Times New Roman" w:eastAsia="Calibri" w:hAnsi="Times New Roman" w:cs="Times New Roman"/>
          <w:sz w:val="24"/>
        </w:rPr>
      </w:pPr>
    </w:p>
    <w:p w:rsid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lastRenderedPageBreak/>
        <w:t>In the next few weeks, USAID will be</w:t>
      </w:r>
      <w:r w:rsidR="006F6BDD">
        <w:rPr>
          <w:rFonts w:ascii="Times New Roman" w:eastAsia="Calibri" w:hAnsi="Times New Roman" w:cs="Times New Roman"/>
          <w:sz w:val="24"/>
        </w:rPr>
        <w:t xml:space="preserve"> launching its new </w:t>
      </w:r>
      <w:r w:rsidR="00B54278">
        <w:rPr>
          <w:rFonts w:ascii="Times New Roman" w:eastAsia="Calibri" w:hAnsi="Times New Roman" w:cs="Times New Roman"/>
          <w:sz w:val="24"/>
        </w:rPr>
        <w:t>a</w:t>
      </w:r>
      <w:r w:rsidR="006F6BDD">
        <w:rPr>
          <w:rFonts w:ascii="Times New Roman" w:eastAsia="Calibri" w:hAnsi="Times New Roman" w:cs="Times New Roman"/>
          <w:sz w:val="24"/>
        </w:rPr>
        <w:t>gency-wide p</w:t>
      </w:r>
      <w:r w:rsidRPr="008630DD">
        <w:rPr>
          <w:rFonts w:ascii="Times New Roman" w:eastAsia="Calibri" w:hAnsi="Times New Roman" w:cs="Times New Roman"/>
          <w:sz w:val="24"/>
        </w:rPr>
        <w:t xml:space="preserve">olicy combating </w:t>
      </w:r>
      <w:r w:rsidR="006F6BDD">
        <w:rPr>
          <w:rFonts w:ascii="Times New Roman" w:eastAsia="Calibri" w:hAnsi="Times New Roman" w:cs="Times New Roman"/>
          <w:sz w:val="24"/>
        </w:rPr>
        <w:t>trafficking in persons</w:t>
      </w:r>
      <w:r w:rsidRPr="008630DD">
        <w:rPr>
          <w:rFonts w:ascii="Times New Roman" w:eastAsia="Calibri" w:hAnsi="Times New Roman" w:cs="Times New Roman"/>
          <w:sz w:val="24"/>
        </w:rPr>
        <w:t xml:space="preserve">, and we are especially focused on enhancing our work in conflict regions, and specifically, </w:t>
      </w:r>
      <w:r w:rsidR="00B54278">
        <w:rPr>
          <w:rFonts w:ascii="Times New Roman" w:eastAsia="Calibri" w:hAnsi="Times New Roman" w:cs="Times New Roman"/>
          <w:sz w:val="24"/>
        </w:rPr>
        <w:t>E</w:t>
      </w:r>
      <w:r w:rsidRPr="008630DD">
        <w:rPr>
          <w:rFonts w:ascii="Times New Roman" w:eastAsia="Calibri" w:hAnsi="Times New Roman" w:cs="Times New Roman"/>
          <w:sz w:val="24"/>
        </w:rPr>
        <w:t>astern DRC</w:t>
      </w:r>
      <w:r w:rsidR="008A6A71">
        <w:rPr>
          <w:rFonts w:ascii="Times New Roman" w:eastAsia="Calibri" w:hAnsi="Times New Roman" w:cs="Times New Roman"/>
          <w:sz w:val="24"/>
        </w:rPr>
        <w:t xml:space="preserve">.  </w:t>
      </w:r>
    </w:p>
    <w:p w:rsidR="006F6BDD" w:rsidRDefault="006F6BDD" w:rsidP="006F6BDD">
      <w:pPr>
        <w:spacing w:after="22"/>
        <w:rPr>
          <w:rFonts w:ascii="Times New Roman" w:eastAsia="Calibri" w:hAnsi="Times New Roman" w:cs="Times New Roman"/>
          <w:sz w:val="24"/>
        </w:rPr>
      </w:pPr>
    </w:p>
    <w:p w:rsidR="006F6BDD" w:rsidRPr="008630DD" w:rsidRDefault="006F6BDD" w:rsidP="006F6BDD">
      <w:pPr>
        <w:spacing w:after="22"/>
        <w:rPr>
          <w:rFonts w:ascii="Times New Roman" w:eastAsia="Calibri" w:hAnsi="Times New Roman" w:cs="Times New Roman"/>
          <w:sz w:val="24"/>
        </w:rPr>
      </w:pPr>
      <w:r w:rsidRPr="006F6BDD">
        <w:rPr>
          <w:rFonts w:ascii="Times New Roman" w:eastAsia="Calibri" w:hAnsi="Times New Roman" w:cs="Times New Roman"/>
          <w:sz w:val="24"/>
        </w:rPr>
        <w:t xml:space="preserve">As noted above, through the Country Development Cooperation Strategy process now underway in keeping with </w:t>
      </w:r>
      <w:r w:rsidR="00B54278">
        <w:rPr>
          <w:rFonts w:ascii="Times New Roman" w:eastAsia="Calibri" w:hAnsi="Times New Roman" w:cs="Times New Roman"/>
          <w:sz w:val="24"/>
        </w:rPr>
        <w:t xml:space="preserve">the </w:t>
      </w:r>
      <w:r w:rsidRPr="006F6BDD">
        <w:rPr>
          <w:rFonts w:ascii="Times New Roman" w:eastAsia="Calibri" w:hAnsi="Times New Roman" w:cs="Times New Roman"/>
          <w:sz w:val="24"/>
        </w:rPr>
        <w:t xml:space="preserve">USAID Forward </w:t>
      </w:r>
      <w:r w:rsidR="00B54278" w:rsidRPr="006F6BDD">
        <w:rPr>
          <w:rFonts w:ascii="Times New Roman" w:eastAsia="Calibri" w:hAnsi="Times New Roman" w:cs="Times New Roman"/>
          <w:sz w:val="24"/>
        </w:rPr>
        <w:t>reform process</w:t>
      </w:r>
      <w:r w:rsidR="00B54278">
        <w:rPr>
          <w:rFonts w:ascii="Times New Roman" w:eastAsia="Calibri" w:hAnsi="Times New Roman" w:cs="Times New Roman"/>
          <w:sz w:val="24"/>
        </w:rPr>
        <w:t>,</w:t>
      </w:r>
      <w:r w:rsidRPr="006F6BDD">
        <w:rPr>
          <w:rFonts w:ascii="Times New Roman" w:eastAsia="Calibri" w:hAnsi="Times New Roman" w:cs="Times New Roman"/>
          <w:sz w:val="24"/>
        </w:rPr>
        <w:t xml:space="preserve"> the DRC is developing its next five-year strategy, starting with a sound evaluation of the impact of these specific activities, leading to a process that defines how to better focus USAID interventions and resources in response to atrocities and renew efforts to combat human trafficking and gender-based violence while implementing the U</w:t>
      </w:r>
      <w:r w:rsidR="00B54278">
        <w:rPr>
          <w:rFonts w:ascii="Times New Roman" w:eastAsia="Calibri" w:hAnsi="Times New Roman" w:cs="Times New Roman"/>
          <w:sz w:val="24"/>
        </w:rPr>
        <w:t>.</w:t>
      </w:r>
      <w:r w:rsidRPr="006F6BDD">
        <w:rPr>
          <w:rFonts w:ascii="Times New Roman" w:eastAsia="Calibri" w:hAnsi="Times New Roman" w:cs="Times New Roman"/>
          <w:sz w:val="24"/>
        </w:rPr>
        <w:t>S</w:t>
      </w:r>
      <w:r w:rsidR="00B54278">
        <w:rPr>
          <w:rFonts w:ascii="Times New Roman" w:eastAsia="Calibri" w:hAnsi="Times New Roman" w:cs="Times New Roman"/>
          <w:sz w:val="24"/>
        </w:rPr>
        <w:t xml:space="preserve">. </w:t>
      </w:r>
      <w:r w:rsidRPr="006F6BDD">
        <w:rPr>
          <w:rFonts w:ascii="Times New Roman" w:eastAsia="Calibri" w:hAnsi="Times New Roman" w:cs="Times New Roman"/>
          <w:sz w:val="24"/>
        </w:rPr>
        <w:t>G</w:t>
      </w:r>
      <w:r w:rsidR="00B54278">
        <w:rPr>
          <w:rFonts w:ascii="Times New Roman" w:eastAsia="Calibri" w:hAnsi="Times New Roman" w:cs="Times New Roman"/>
          <w:sz w:val="24"/>
        </w:rPr>
        <w:t>overnment</w:t>
      </w:r>
      <w:r w:rsidRPr="006F6BDD">
        <w:rPr>
          <w:rFonts w:ascii="Times New Roman" w:eastAsia="Calibri" w:hAnsi="Times New Roman" w:cs="Times New Roman"/>
          <w:sz w:val="24"/>
        </w:rPr>
        <w:t>’s National Action Plan on Women, Peace and Security.</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b/>
          <w:sz w:val="24"/>
        </w:rPr>
        <w:t xml:space="preserve">Support for Democratic Processes </w:t>
      </w:r>
    </w:p>
    <w:p w:rsidR="00B54278" w:rsidRDefault="00B54278"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USAID has a range of programs that continue to support citizen engagement and electoral and political reforms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These programs will strengthen the Constitutional Court once established, and expand civic education, media activities, and the capacity of local civil society organizations to undertake a range of tasks</w:t>
      </w:r>
      <w:r w:rsidR="00B54278">
        <w:rPr>
          <w:rFonts w:ascii="Times New Roman" w:eastAsia="Calibri" w:hAnsi="Times New Roman" w:cs="Times New Roman"/>
          <w:sz w:val="24"/>
        </w:rPr>
        <w:t>,</w:t>
      </w:r>
      <w:r w:rsidRPr="008630DD">
        <w:rPr>
          <w:rFonts w:ascii="Times New Roman" w:eastAsia="Calibri" w:hAnsi="Times New Roman" w:cs="Times New Roman"/>
          <w:sz w:val="24"/>
        </w:rPr>
        <w:t xml:space="preserve"> including elections observation.</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numPr>
          <w:ilvl w:val="0"/>
          <w:numId w:val="1"/>
        </w:numPr>
        <w:spacing w:after="22"/>
        <w:contextualSpacing/>
        <w:rPr>
          <w:rFonts w:ascii="Times New Roman" w:eastAsia="Calibri" w:hAnsi="Times New Roman" w:cs="Times New Roman"/>
          <w:b/>
          <w:sz w:val="24"/>
        </w:rPr>
      </w:pPr>
      <w:r w:rsidRPr="008630DD">
        <w:rPr>
          <w:rFonts w:ascii="Times New Roman" w:eastAsia="Calibri" w:hAnsi="Times New Roman" w:cs="Times New Roman"/>
          <w:sz w:val="24"/>
        </w:rPr>
        <w:t>USAID’s program</w:t>
      </w:r>
      <w:r w:rsidRPr="008630DD">
        <w:rPr>
          <w:rFonts w:ascii="Times New Roman" w:eastAsia="Calibri" w:hAnsi="Times New Roman" w:cs="Times New Roman"/>
          <w:i/>
          <w:sz w:val="24"/>
        </w:rPr>
        <w:t xml:space="preserve"> </w:t>
      </w:r>
      <w:r w:rsidRPr="008630DD">
        <w:rPr>
          <w:rFonts w:ascii="Times New Roman" w:eastAsia="Calibri" w:hAnsi="Times New Roman" w:cs="Times New Roman"/>
          <w:sz w:val="24"/>
        </w:rPr>
        <w:t xml:space="preserve">to </w:t>
      </w:r>
      <w:r w:rsidRPr="008630DD">
        <w:rPr>
          <w:rFonts w:ascii="Times New Roman" w:eastAsia="Calibri" w:hAnsi="Times New Roman" w:cs="Times New Roman"/>
          <w:i/>
          <w:sz w:val="24"/>
        </w:rPr>
        <w:t>strengthen rule-of-law institutions</w:t>
      </w:r>
      <w:r w:rsidRPr="008630DD">
        <w:rPr>
          <w:rFonts w:ascii="Times New Roman" w:eastAsia="Calibri" w:hAnsi="Times New Roman" w:cs="Times New Roman"/>
          <w:sz w:val="24"/>
        </w:rPr>
        <w:t xml:space="preserve"> is providing technical support and assistance to the High Council of Magistrates and is prepared to provide the same services to the Constitutional Court when it is stood up</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 Constitutional Court, combined with a more effective cadre of magistrates, will be critical in the administration of justice and the resolution of electoral disputes for upcoming elections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numPr>
          <w:ilvl w:val="0"/>
          <w:numId w:val="1"/>
        </w:numPr>
        <w:spacing w:after="22"/>
        <w:contextualSpacing/>
        <w:rPr>
          <w:rFonts w:ascii="Times New Roman" w:eastAsia="Calibri" w:hAnsi="Times New Roman" w:cs="Times New Roman"/>
          <w:sz w:val="24"/>
        </w:rPr>
      </w:pPr>
      <w:r w:rsidRPr="008630DD">
        <w:rPr>
          <w:rFonts w:ascii="Times New Roman" w:eastAsia="Calibri" w:hAnsi="Times New Roman" w:cs="Times New Roman"/>
          <w:sz w:val="24"/>
        </w:rPr>
        <w:t xml:space="preserve">Through robust partnerships with a range of civil society organizations across the DRC, IFES is continuing </w:t>
      </w:r>
      <w:r w:rsidRPr="008630DD">
        <w:rPr>
          <w:rFonts w:ascii="Times New Roman" w:eastAsia="Calibri" w:hAnsi="Times New Roman" w:cs="Times New Roman"/>
          <w:i/>
          <w:sz w:val="24"/>
        </w:rPr>
        <w:t>civic education activities</w:t>
      </w:r>
      <w:r w:rsidRPr="008630DD">
        <w:rPr>
          <w:rFonts w:ascii="Times New Roman" w:eastAsia="Calibri" w:hAnsi="Times New Roman" w:cs="Times New Roman"/>
          <w:sz w:val="24"/>
        </w:rPr>
        <w:t>, and concurrently preparing to engage in voter education efforts for provincial elections with USAID support</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program, scheduled to run through September 2013, is adapting civic and voter education materials and activities to better reflect the post-electoral landscape; prioritizing amongst others, peace messaging and conflict mitigation activities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numPr>
          <w:ilvl w:val="0"/>
          <w:numId w:val="1"/>
        </w:numPr>
        <w:spacing w:after="22"/>
        <w:contextualSpacing/>
        <w:rPr>
          <w:rFonts w:ascii="Times New Roman" w:eastAsia="Calibri" w:hAnsi="Times New Roman" w:cs="Times New Roman"/>
          <w:sz w:val="24"/>
        </w:rPr>
      </w:pPr>
      <w:r w:rsidRPr="008630DD">
        <w:rPr>
          <w:rFonts w:ascii="Times New Roman" w:eastAsia="Calibri" w:hAnsi="Times New Roman" w:cs="Times New Roman"/>
          <w:sz w:val="24"/>
        </w:rPr>
        <w:t xml:space="preserve">With a strong focus on increasing productive civic participation in democratic processes, USAID </w:t>
      </w:r>
      <w:r w:rsidR="00036FDB">
        <w:rPr>
          <w:rFonts w:ascii="Times New Roman" w:eastAsia="Calibri" w:hAnsi="Times New Roman" w:cs="Times New Roman"/>
          <w:i/>
          <w:sz w:val="24"/>
        </w:rPr>
        <w:t>good governance activities</w:t>
      </w:r>
      <w:r w:rsidRPr="008630DD">
        <w:rPr>
          <w:rFonts w:ascii="Times New Roman" w:eastAsia="Calibri" w:hAnsi="Times New Roman" w:cs="Times New Roman"/>
          <w:sz w:val="24"/>
        </w:rPr>
        <w:t xml:space="preserve"> engage a range of stakeholders including citizens, community-based organizations, and civil society groups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Effective citizen engagement remains critical in the DRC</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With USAID support, more capable civil society actors will provide platforms for effective advocacy and foster more productive engagement between citizens and elected officials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b/>
          <w:sz w:val="24"/>
        </w:rPr>
      </w:pPr>
    </w:p>
    <w:p w:rsidR="008630DD" w:rsidRPr="008630DD" w:rsidRDefault="008630DD" w:rsidP="006F6BDD">
      <w:pPr>
        <w:numPr>
          <w:ilvl w:val="0"/>
          <w:numId w:val="1"/>
        </w:numPr>
        <w:spacing w:after="22"/>
        <w:contextualSpacing/>
        <w:rPr>
          <w:rFonts w:ascii="Times New Roman" w:eastAsia="Calibri" w:hAnsi="Times New Roman" w:cs="Times New Roman"/>
          <w:sz w:val="24"/>
        </w:rPr>
      </w:pPr>
      <w:r w:rsidRPr="008630DD">
        <w:rPr>
          <w:rFonts w:ascii="Times New Roman" w:eastAsia="Calibri" w:hAnsi="Times New Roman" w:cs="Times New Roman"/>
          <w:i/>
          <w:sz w:val="24"/>
        </w:rPr>
        <w:lastRenderedPageBreak/>
        <w:t>Election monitoring and human rights work</w:t>
      </w:r>
      <w:r w:rsidR="00557E76">
        <w:rPr>
          <w:rFonts w:ascii="Times New Roman" w:eastAsia="Calibri" w:hAnsi="Times New Roman" w:cs="Times New Roman"/>
          <w:sz w:val="24"/>
        </w:rPr>
        <w:t xml:space="preserve"> implemented by </w:t>
      </w:r>
      <w:r w:rsidR="006F6BDD">
        <w:rPr>
          <w:rFonts w:ascii="Times New Roman" w:eastAsia="Calibri" w:hAnsi="Times New Roman" w:cs="Times New Roman"/>
          <w:sz w:val="24"/>
        </w:rPr>
        <w:t>The Carter Center</w:t>
      </w:r>
      <w:r w:rsidR="00557E76">
        <w:rPr>
          <w:rFonts w:ascii="Times New Roman" w:eastAsia="Calibri" w:hAnsi="Times New Roman" w:cs="Times New Roman"/>
          <w:sz w:val="24"/>
        </w:rPr>
        <w:t xml:space="preserve"> </w:t>
      </w:r>
      <w:r w:rsidRPr="008630DD">
        <w:rPr>
          <w:rFonts w:ascii="Times New Roman" w:eastAsia="Calibri" w:hAnsi="Times New Roman" w:cs="Times New Roman"/>
          <w:sz w:val="24"/>
        </w:rPr>
        <w:t>includes assistance in the establishment of a Congolese system to monitor human rights and conflict, and the augmentation of domestic efforts to protect human rights defenders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Additionally the program will support the limited deployment of domestic observers to monitor and assess human right violations and conf</w:t>
      </w:r>
      <w:r w:rsidR="00557E76">
        <w:rPr>
          <w:rFonts w:ascii="Times New Roman" w:eastAsia="Calibri" w:hAnsi="Times New Roman" w:cs="Times New Roman"/>
          <w:sz w:val="24"/>
        </w:rPr>
        <w:t>lict during upcoming elections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program also plans to host workshops to facilitate dialogue on elections between local civil society organizations, government institut</w:t>
      </w:r>
      <w:r w:rsidR="00557E76">
        <w:rPr>
          <w:rFonts w:ascii="Times New Roman" w:eastAsia="Calibri" w:hAnsi="Times New Roman" w:cs="Times New Roman"/>
          <w:sz w:val="24"/>
        </w:rPr>
        <w:t>ions, and international actors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These workshops will focus on consolidating recommendations for upcoming elections and encouraging constructive engagement bet</w:t>
      </w:r>
      <w:r w:rsidR="00557E76">
        <w:rPr>
          <w:rFonts w:ascii="Times New Roman" w:eastAsia="Calibri" w:hAnsi="Times New Roman" w:cs="Times New Roman"/>
          <w:sz w:val="24"/>
        </w:rPr>
        <w:t>ween stakeholders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With additional resources, similar efforts could be expanded to have a larger impact</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numPr>
          <w:ilvl w:val="0"/>
          <w:numId w:val="1"/>
        </w:numPr>
        <w:spacing w:after="22"/>
        <w:contextualSpacing/>
        <w:rPr>
          <w:rFonts w:ascii="Times New Roman" w:eastAsia="Calibri" w:hAnsi="Times New Roman" w:cs="Times New Roman"/>
          <w:sz w:val="24"/>
        </w:rPr>
      </w:pPr>
      <w:r w:rsidRPr="008630DD">
        <w:rPr>
          <w:rFonts w:ascii="Times New Roman" w:eastAsia="Calibri" w:hAnsi="Times New Roman" w:cs="Times New Roman"/>
          <w:sz w:val="24"/>
        </w:rPr>
        <w:t xml:space="preserve">Through Internews Network, USAID’s </w:t>
      </w:r>
      <w:r w:rsidRPr="008630DD">
        <w:rPr>
          <w:rFonts w:ascii="Times New Roman" w:eastAsia="Calibri" w:hAnsi="Times New Roman" w:cs="Times New Roman"/>
          <w:i/>
          <w:sz w:val="24"/>
        </w:rPr>
        <w:t>media sector development</w:t>
      </w:r>
      <w:r w:rsidRPr="008630DD">
        <w:rPr>
          <w:rFonts w:ascii="Times New Roman" w:eastAsia="Calibri" w:hAnsi="Times New Roman" w:cs="Times New Roman"/>
          <w:sz w:val="24"/>
        </w:rPr>
        <w:t xml:space="preserve"> program builds the capacity of Congolese media institutions—particularly community radio stations—to provide reliable, objective, and timely news and information to the public, thus allowing Congolese citizens to participate more</w:t>
      </w:r>
      <w:r w:rsidR="00557E76">
        <w:rPr>
          <w:rFonts w:ascii="Times New Roman" w:eastAsia="Calibri" w:hAnsi="Times New Roman" w:cs="Times New Roman"/>
          <w:sz w:val="24"/>
        </w:rPr>
        <w:t xml:space="preserve"> effectively in public affairs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program also supports civil society organizations to more effectively advocate for media regulatory reform</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sz w:val="24"/>
        </w:rPr>
      </w:pPr>
      <w:r w:rsidRPr="008630DD">
        <w:rPr>
          <w:rFonts w:ascii="Times New Roman" w:eastAsia="Calibri" w:hAnsi="Times New Roman" w:cs="Times New Roman"/>
          <w:sz w:val="24"/>
        </w:rPr>
        <w:t>These ongoing activities will allow USAID to significantly support a meaningful Congolese reform process</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Furthermore, USAID is starting to develop a new strategy for the DRC for 2013-2018</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This strategy will reflect the new realities in the country and is likely to prioritize strengthening the ability of Congolese citizens to participate in democratic processes across all sectors</w:t>
      </w:r>
      <w:r w:rsidR="008A6A71">
        <w:rPr>
          <w:rFonts w:ascii="Times New Roman" w:eastAsia="Calibri" w:hAnsi="Times New Roman" w:cs="Times New Roman"/>
          <w:sz w:val="24"/>
        </w:rPr>
        <w:t xml:space="preserve">.  </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b/>
          <w:sz w:val="24"/>
        </w:rPr>
        <w:t>Conclusion</w:t>
      </w:r>
    </w:p>
    <w:p w:rsidR="00B54278" w:rsidRDefault="00B54278" w:rsidP="006F6BDD">
      <w:pPr>
        <w:spacing w:after="22"/>
        <w:rPr>
          <w:rFonts w:ascii="Times New Roman" w:eastAsia="Calibri" w:hAnsi="Times New Roman" w:cs="Times New Roman"/>
          <w:sz w:val="24"/>
        </w:rPr>
      </w:pPr>
    </w:p>
    <w:p w:rsidR="008630DD" w:rsidRPr="008630DD" w:rsidRDefault="00036FDB" w:rsidP="006F6BDD">
      <w:pPr>
        <w:spacing w:after="22"/>
        <w:rPr>
          <w:rFonts w:ascii="Times New Roman" w:eastAsia="Calibri" w:hAnsi="Times New Roman" w:cs="Times New Roman"/>
          <w:sz w:val="24"/>
        </w:rPr>
      </w:pPr>
      <w:r>
        <w:rPr>
          <w:rFonts w:ascii="Times New Roman" w:eastAsia="Calibri" w:hAnsi="Times New Roman" w:cs="Times New Roman"/>
          <w:sz w:val="24"/>
        </w:rPr>
        <w:t>Even with</w:t>
      </w:r>
      <w:r w:rsidRPr="008630DD">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the international community’s concerted efforts to support peace and stability in the DRC, ultimately, the commitment to democracy, human rights, and good governance is up to the Congolese</w:t>
      </w:r>
      <w:r w:rsidR="008A6A71">
        <w:rPr>
          <w:rFonts w:ascii="Times New Roman" w:eastAsia="Calibri" w:hAnsi="Times New Roman" w:cs="Times New Roman"/>
          <w:sz w:val="24"/>
        </w:rPr>
        <w:t xml:space="preserve">.  </w:t>
      </w:r>
      <w:r w:rsidR="008630DD" w:rsidRPr="008630DD">
        <w:rPr>
          <w:rFonts w:ascii="Times New Roman" w:eastAsia="Calibri" w:hAnsi="Times New Roman" w:cs="Times New Roman"/>
          <w:sz w:val="24"/>
        </w:rPr>
        <w:t>The government, political parties, civil society, and other stakeholders must together define the contours of a reformed and inclusive political system that will enable all Congolese to develop their country and enjoy the benefits of living in a peaceful, prosperous society.</w:t>
      </w:r>
    </w:p>
    <w:p w:rsidR="008630DD" w:rsidRPr="008630DD" w:rsidRDefault="008630DD" w:rsidP="006F6BDD">
      <w:pPr>
        <w:spacing w:after="22"/>
        <w:rPr>
          <w:rFonts w:ascii="Times New Roman" w:eastAsia="Calibri" w:hAnsi="Times New Roman" w:cs="Times New Roman"/>
          <w:sz w:val="24"/>
        </w:rPr>
      </w:pPr>
    </w:p>
    <w:p w:rsidR="008630DD" w:rsidRPr="008630DD" w:rsidRDefault="008630DD" w:rsidP="006F6BDD">
      <w:pPr>
        <w:spacing w:after="22"/>
        <w:rPr>
          <w:rFonts w:ascii="Times New Roman" w:eastAsia="Calibri" w:hAnsi="Times New Roman" w:cs="Times New Roman"/>
          <w:b/>
          <w:sz w:val="24"/>
        </w:rPr>
      </w:pPr>
      <w:r w:rsidRPr="008630DD">
        <w:rPr>
          <w:rFonts w:ascii="Times New Roman" w:eastAsia="Calibri" w:hAnsi="Times New Roman" w:cs="Times New Roman"/>
          <w:sz w:val="24"/>
        </w:rPr>
        <w:t>Thank you</w:t>
      </w:r>
      <w:r w:rsidR="008A6A71">
        <w:rPr>
          <w:rFonts w:ascii="Times New Roman" w:eastAsia="Calibri" w:hAnsi="Times New Roman" w:cs="Times New Roman"/>
          <w:sz w:val="24"/>
        </w:rPr>
        <w:t xml:space="preserve">.  </w:t>
      </w:r>
      <w:r w:rsidRPr="008630DD">
        <w:rPr>
          <w:rFonts w:ascii="Times New Roman" w:eastAsia="Calibri" w:hAnsi="Times New Roman" w:cs="Times New Roman"/>
          <w:sz w:val="24"/>
        </w:rPr>
        <w:t>I look forward to responding to any questions you might have.</w:t>
      </w:r>
    </w:p>
    <w:p w:rsidR="008630DD" w:rsidRPr="008630DD" w:rsidRDefault="008630DD" w:rsidP="006F6BDD">
      <w:pPr>
        <w:spacing w:after="22"/>
        <w:rPr>
          <w:rFonts w:ascii="Calibri" w:eastAsia="Calibri" w:hAnsi="Calibri" w:cs="Times New Roman"/>
        </w:rPr>
      </w:pPr>
    </w:p>
    <w:p w:rsidR="00451A4D" w:rsidRDefault="00451A4D" w:rsidP="006F6BDD">
      <w:pPr>
        <w:spacing w:after="22"/>
      </w:pPr>
    </w:p>
    <w:sectPr w:rsidR="00451A4D" w:rsidSect="00451A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39" w:rsidRDefault="00CD7E39">
      <w:pPr>
        <w:spacing w:after="0" w:line="240" w:lineRule="auto"/>
      </w:pPr>
      <w:r>
        <w:separator/>
      </w:r>
    </w:p>
  </w:endnote>
  <w:endnote w:type="continuationSeparator" w:id="0">
    <w:p w:rsidR="00CD7E39" w:rsidRDefault="00CD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A52" w:rsidRDefault="00EF1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39" w:rsidRDefault="00CD7E39">
      <w:pPr>
        <w:spacing w:after="0" w:line="240" w:lineRule="auto"/>
      </w:pPr>
      <w:r>
        <w:separator/>
      </w:r>
    </w:p>
  </w:footnote>
  <w:footnote w:type="continuationSeparator" w:id="0">
    <w:p w:rsidR="00CD7E39" w:rsidRDefault="00CD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A52" w:rsidRDefault="00EF1A52">
    <w:pPr>
      <w:pStyle w:val="Header"/>
      <w:jc w:val="right"/>
    </w:pPr>
    <w:r>
      <w:fldChar w:fldCharType="begin"/>
    </w:r>
    <w:r>
      <w:instrText xml:space="preserve"> PAGE   \* MERGEFORMAT </w:instrText>
    </w:r>
    <w:r>
      <w:fldChar w:fldCharType="separate"/>
    </w:r>
    <w:r w:rsidR="00265FB3">
      <w:rPr>
        <w:noProof/>
      </w:rPr>
      <w:t>1</w:t>
    </w:r>
    <w:r>
      <w:rPr>
        <w:noProof/>
      </w:rPr>
      <w:fldChar w:fldCharType="end"/>
    </w:r>
  </w:p>
  <w:p w:rsidR="00EF1A52" w:rsidRDefault="00EF1A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E62F8"/>
    <w:multiLevelType w:val="hybridMultilevel"/>
    <w:tmpl w:val="2628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DD"/>
    <w:rsid w:val="000033D9"/>
    <w:rsid w:val="00036FDB"/>
    <w:rsid w:val="000415FF"/>
    <w:rsid w:val="00046075"/>
    <w:rsid w:val="00052AFC"/>
    <w:rsid w:val="00054663"/>
    <w:rsid w:val="00097EAA"/>
    <w:rsid w:val="000B0560"/>
    <w:rsid w:val="000D4A01"/>
    <w:rsid w:val="000F6FF8"/>
    <w:rsid w:val="001169AD"/>
    <w:rsid w:val="0013211F"/>
    <w:rsid w:val="001375AD"/>
    <w:rsid w:val="00164163"/>
    <w:rsid w:val="001E1583"/>
    <w:rsid w:val="001E47E4"/>
    <w:rsid w:val="001E64F4"/>
    <w:rsid w:val="0023001E"/>
    <w:rsid w:val="00265FB3"/>
    <w:rsid w:val="00291BD6"/>
    <w:rsid w:val="002C0D37"/>
    <w:rsid w:val="002C670C"/>
    <w:rsid w:val="002F0737"/>
    <w:rsid w:val="00350F5F"/>
    <w:rsid w:val="003F0398"/>
    <w:rsid w:val="00406E8C"/>
    <w:rsid w:val="00451A4D"/>
    <w:rsid w:val="00532511"/>
    <w:rsid w:val="00556EDA"/>
    <w:rsid w:val="00557E76"/>
    <w:rsid w:val="00575226"/>
    <w:rsid w:val="00596470"/>
    <w:rsid w:val="0059797A"/>
    <w:rsid w:val="005A2E2B"/>
    <w:rsid w:val="005F084F"/>
    <w:rsid w:val="006F6BDD"/>
    <w:rsid w:val="006F7132"/>
    <w:rsid w:val="00736BC5"/>
    <w:rsid w:val="007A65FA"/>
    <w:rsid w:val="007B27C9"/>
    <w:rsid w:val="007D7CF9"/>
    <w:rsid w:val="008630DD"/>
    <w:rsid w:val="008A3574"/>
    <w:rsid w:val="008A6A71"/>
    <w:rsid w:val="008E2847"/>
    <w:rsid w:val="00924944"/>
    <w:rsid w:val="00A534FF"/>
    <w:rsid w:val="00A60FC3"/>
    <w:rsid w:val="00A6730F"/>
    <w:rsid w:val="00A779F9"/>
    <w:rsid w:val="00AB746D"/>
    <w:rsid w:val="00AD0256"/>
    <w:rsid w:val="00AD6096"/>
    <w:rsid w:val="00AE07BC"/>
    <w:rsid w:val="00AE5847"/>
    <w:rsid w:val="00B2606C"/>
    <w:rsid w:val="00B43E92"/>
    <w:rsid w:val="00B54278"/>
    <w:rsid w:val="00B643B2"/>
    <w:rsid w:val="00B95F4C"/>
    <w:rsid w:val="00BC2CDD"/>
    <w:rsid w:val="00C44C28"/>
    <w:rsid w:val="00C55EA2"/>
    <w:rsid w:val="00CC40A2"/>
    <w:rsid w:val="00CD7E39"/>
    <w:rsid w:val="00D03904"/>
    <w:rsid w:val="00D653AF"/>
    <w:rsid w:val="00D75291"/>
    <w:rsid w:val="00D7548C"/>
    <w:rsid w:val="00DA15B9"/>
    <w:rsid w:val="00DC6E44"/>
    <w:rsid w:val="00E36168"/>
    <w:rsid w:val="00EC7848"/>
    <w:rsid w:val="00EC7D68"/>
    <w:rsid w:val="00EF1A52"/>
    <w:rsid w:val="00F149B0"/>
    <w:rsid w:val="00F36B58"/>
    <w:rsid w:val="00F374B7"/>
    <w:rsid w:val="00F47C4C"/>
    <w:rsid w:val="00F72512"/>
    <w:rsid w:val="00F73468"/>
    <w:rsid w:val="00FF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30D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630DD"/>
    <w:rPr>
      <w:rFonts w:ascii="Calibri" w:eastAsia="Calibri" w:hAnsi="Calibri" w:cs="Times New Roman"/>
    </w:rPr>
  </w:style>
  <w:style w:type="paragraph" w:styleId="BalloonText">
    <w:name w:val="Balloon Text"/>
    <w:basedOn w:val="Normal"/>
    <w:link w:val="BalloonTextChar"/>
    <w:uiPriority w:val="99"/>
    <w:semiHidden/>
    <w:unhideWhenUsed/>
    <w:rsid w:val="0029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D6"/>
    <w:rPr>
      <w:rFonts w:ascii="Tahoma" w:hAnsi="Tahoma" w:cs="Tahoma"/>
      <w:sz w:val="16"/>
      <w:szCs w:val="16"/>
    </w:rPr>
  </w:style>
  <w:style w:type="character" w:styleId="CommentReference">
    <w:name w:val="annotation reference"/>
    <w:basedOn w:val="DefaultParagraphFont"/>
    <w:uiPriority w:val="99"/>
    <w:semiHidden/>
    <w:unhideWhenUsed/>
    <w:rsid w:val="002F0737"/>
    <w:rPr>
      <w:sz w:val="16"/>
      <w:szCs w:val="16"/>
    </w:rPr>
  </w:style>
  <w:style w:type="paragraph" w:styleId="CommentText">
    <w:name w:val="annotation text"/>
    <w:basedOn w:val="Normal"/>
    <w:link w:val="CommentTextChar"/>
    <w:uiPriority w:val="99"/>
    <w:semiHidden/>
    <w:unhideWhenUsed/>
    <w:rsid w:val="002F0737"/>
    <w:pPr>
      <w:spacing w:line="240" w:lineRule="auto"/>
    </w:pPr>
    <w:rPr>
      <w:sz w:val="20"/>
      <w:szCs w:val="20"/>
    </w:rPr>
  </w:style>
  <w:style w:type="character" w:customStyle="1" w:styleId="CommentTextChar">
    <w:name w:val="Comment Text Char"/>
    <w:basedOn w:val="DefaultParagraphFont"/>
    <w:link w:val="CommentText"/>
    <w:uiPriority w:val="99"/>
    <w:semiHidden/>
    <w:rsid w:val="002F0737"/>
    <w:rPr>
      <w:sz w:val="20"/>
      <w:szCs w:val="20"/>
    </w:rPr>
  </w:style>
  <w:style w:type="paragraph" w:styleId="CommentSubject">
    <w:name w:val="annotation subject"/>
    <w:basedOn w:val="CommentText"/>
    <w:next w:val="CommentText"/>
    <w:link w:val="CommentSubjectChar"/>
    <w:uiPriority w:val="99"/>
    <w:semiHidden/>
    <w:unhideWhenUsed/>
    <w:rsid w:val="002F0737"/>
    <w:rPr>
      <w:b/>
      <w:bCs/>
    </w:rPr>
  </w:style>
  <w:style w:type="character" w:customStyle="1" w:styleId="CommentSubjectChar">
    <w:name w:val="Comment Subject Char"/>
    <w:basedOn w:val="CommentTextChar"/>
    <w:link w:val="CommentSubject"/>
    <w:uiPriority w:val="99"/>
    <w:semiHidden/>
    <w:rsid w:val="002F0737"/>
    <w:rPr>
      <w:b/>
      <w:bCs/>
      <w:sz w:val="20"/>
      <w:szCs w:val="20"/>
    </w:rPr>
  </w:style>
  <w:style w:type="paragraph" w:styleId="Footer">
    <w:name w:val="footer"/>
    <w:basedOn w:val="Normal"/>
    <w:link w:val="FooterChar"/>
    <w:uiPriority w:val="99"/>
    <w:semiHidden/>
    <w:unhideWhenUsed/>
    <w:rsid w:val="00F72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2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30D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630DD"/>
    <w:rPr>
      <w:rFonts w:ascii="Calibri" w:eastAsia="Calibri" w:hAnsi="Calibri" w:cs="Times New Roman"/>
    </w:rPr>
  </w:style>
  <w:style w:type="paragraph" w:styleId="BalloonText">
    <w:name w:val="Balloon Text"/>
    <w:basedOn w:val="Normal"/>
    <w:link w:val="BalloonTextChar"/>
    <w:uiPriority w:val="99"/>
    <w:semiHidden/>
    <w:unhideWhenUsed/>
    <w:rsid w:val="0029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D6"/>
    <w:rPr>
      <w:rFonts w:ascii="Tahoma" w:hAnsi="Tahoma" w:cs="Tahoma"/>
      <w:sz w:val="16"/>
      <w:szCs w:val="16"/>
    </w:rPr>
  </w:style>
  <w:style w:type="character" w:styleId="CommentReference">
    <w:name w:val="annotation reference"/>
    <w:basedOn w:val="DefaultParagraphFont"/>
    <w:uiPriority w:val="99"/>
    <w:semiHidden/>
    <w:unhideWhenUsed/>
    <w:rsid w:val="002F0737"/>
    <w:rPr>
      <w:sz w:val="16"/>
      <w:szCs w:val="16"/>
    </w:rPr>
  </w:style>
  <w:style w:type="paragraph" w:styleId="CommentText">
    <w:name w:val="annotation text"/>
    <w:basedOn w:val="Normal"/>
    <w:link w:val="CommentTextChar"/>
    <w:uiPriority w:val="99"/>
    <w:semiHidden/>
    <w:unhideWhenUsed/>
    <w:rsid w:val="002F0737"/>
    <w:pPr>
      <w:spacing w:line="240" w:lineRule="auto"/>
    </w:pPr>
    <w:rPr>
      <w:sz w:val="20"/>
      <w:szCs w:val="20"/>
    </w:rPr>
  </w:style>
  <w:style w:type="character" w:customStyle="1" w:styleId="CommentTextChar">
    <w:name w:val="Comment Text Char"/>
    <w:basedOn w:val="DefaultParagraphFont"/>
    <w:link w:val="CommentText"/>
    <w:uiPriority w:val="99"/>
    <w:semiHidden/>
    <w:rsid w:val="002F0737"/>
    <w:rPr>
      <w:sz w:val="20"/>
      <w:szCs w:val="20"/>
    </w:rPr>
  </w:style>
  <w:style w:type="paragraph" w:styleId="CommentSubject">
    <w:name w:val="annotation subject"/>
    <w:basedOn w:val="CommentText"/>
    <w:next w:val="CommentText"/>
    <w:link w:val="CommentSubjectChar"/>
    <w:uiPriority w:val="99"/>
    <w:semiHidden/>
    <w:unhideWhenUsed/>
    <w:rsid w:val="002F0737"/>
    <w:rPr>
      <w:b/>
      <w:bCs/>
    </w:rPr>
  </w:style>
  <w:style w:type="character" w:customStyle="1" w:styleId="CommentSubjectChar">
    <w:name w:val="Comment Subject Char"/>
    <w:basedOn w:val="CommentTextChar"/>
    <w:link w:val="CommentSubject"/>
    <w:uiPriority w:val="99"/>
    <w:semiHidden/>
    <w:rsid w:val="002F0737"/>
    <w:rPr>
      <w:b/>
      <w:bCs/>
      <w:sz w:val="20"/>
      <w:szCs w:val="20"/>
    </w:rPr>
  </w:style>
  <w:style w:type="paragraph" w:styleId="Footer">
    <w:name w:val="footer"/>
    <w:basedOn w:val="Normal"/>
    <w:link w:val="FooterChar"/>
    <w:uiPriority w:val="99"/>
    <w:semiHidden/>
    <w:unhideWhenUsed/>
    <w:rsid w:val="00F72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2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Michael (DCHA/DG)</dc:creator>
  <cp:lastModifiedBy>USAID</cp:lastModifiedBy>
  <cp:revision>2</cp:revision>
  <cp:lastPrinted>2012-01-31T23:32:00Z</cp:lastPrinted>
  <dcterms:created xsi:type="dcterms:W3CDTF">2012-01-31T23:33:00Z</dcterms:created>
  <dcterms:modified xsi:type="dcterms:W3CDTF">2012-01-31T23:33:00Z</dcterms:modified>
</cp:coreProperties>
</file>