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7C" w:rsidRDefault="0008227C" w:rsidP="00FF6C07">
      <w:pPr>
        <w:widowControl w:val="0"/>
        <w:autoSpaceDE w:val="0"/>
        <w:autoSpaceDN w:val="0"/>
        <w:adjustRightInd w:val="0"/>
        <w:jc w:val="center"/>
        <w:rPr>
          <w:rFonts w:ascii="TimesNewRomanPSMT" w:hAnsi="TimesNewRomanPSMT"/>
          <w:b/>
          <w:sz w:val="28"/>
          <w:szCs w:val="28"/>
        </w:rPr>
      </w:pPr>
      <w:r>
        <w:rPr>
          <w:rFonts w:ascii="TimesNewRomanPSMT" w:hAnsi="TimesNewRomanPSMT"/>
          <w:b/>
          <w:sz w:val="28"/>
          <w:szCs w:val="28"/>
        </w:rPr>
        <w:t>Statement of</w:t>
      </w:r>
    </w:p>
    <w:p w:rsidR="0008227C" w:rsidRDefault="0008227C" w:rsidP="00FF6C07">
      <w:pPr>
        <w:widowControl w:val="0"/>
        <w:autoSpaceDE w:val="0"/>
        <w:autoSpaceDN w:val="0"/>
        <w:adjustRightInd w:val="0"/>
        <w:jc w:val="center"/>
        <w:rPr>
          <w:rFonts w:ascii="TimesNewRomanPSMT" w:hAnsi="TimesNewRomanPSMT"/>
          <w:b/>
          <w:sz w:val="28"/>
          <w:szCs w:val="28"/>
        </w:rPr>
      </w:pPr>
      <w:r>
        <w:rPr>
          <w:rFonts w:ascii="TimesNewRomanPSMT" w:hAnsi="TimesNewRomanPSMT"/>
          <w:b/>
          <w:sz w:val="28"/>
          <w:szCs w:val="28"/>
        </w:rPr>
        <w:t>Joseph Y. Yun</w:t>
      </w:r>
    </w:p>
    <w:p w:rsidR="00FF6C07" w:rsidRPr="00C3261D" w:rsidRDefault="00FF6C07" w:rsidP="00FF6C07">
      <w:pPr>
        <w:widowControl w:val="0"/>
        <w:autoSpaceDE w:val="0"/>
        <w:autoSpaceDN w:val="0"/>
        <w:adjustRightInd w:val="0"/>
        <w:jc w:val="center"/>
        <w:rPr>
          <w:rFonts w:ascii="TimesNewRomanPSMT" w:hAnsi="TimesNewRomanPSMT"/>
          <w:b/>
          <w:sz w:val="28"/>
          <w:szCs w:val="28"/>
        </w:rPr>
      </w:pPr>
      <w:r w:rsidRPr="00C3261D">
        <w:rPr>
          <w:rFonts w:ascii="TimesNewRomanPSMT" w:hAnsi="TimesNewRomanPSMT"/>
          <w:b/>
          <w:sz w:val="28"/>
          <w:szCs w:val="28"/>
        </w:rPr>
        <w:t>Deputy Assistant Secretary</w:t>
      </w:r>
    </w:p>
    <w:p w:rsidR="00FF6C07" w:rsidRPr="00C3261D" w:rsidRDefault="00FF6C07" w:rsidP="00FF6C07">
      <w:pPr>
        <w:widowControl w:val="0"/>
        <w:autoSpaceDE w:val="0"/>
        <w:autoSpaceDN w:val="0"/>
        <w:adjustRightInd w:val="0"/>
        <w:jc w:val="center"/>
        <w:rPr>
          <w:rFonts w:ascii="TimesNewRomanPSMT" w:hAnsi="TimesNewRomanPSMT"/>
          <w:b/>
          <w:sz w:val="28"/>
          <w:szCs w:val="28"/>
        </w:rPr>
      </w:pPr>
      <w:r w:rsidRPr="00C3261D">
        <w:rPr>
          <w:rFonts w:ascii="TimesNewRomanPSMT" w:hAnsi="TimesNewRomanPSMT"/>
          <w:b/>
          <w:sz w:val="28"/>
          <w:szCs w:val="28"/>
        </w:rPr>
        <w:t>Bureau of East Asian and Pacific Affairs</w:t>
      </w:r>
    </w:p>
    <w:p w:rsidR="00FF6C07" w:rsidRPr="00C3261D" w:rsidRDefault="00FF6C07" w:rsidP="00FF6C07">
      <w:pPr>
        <w:widowControl w:val="0"/>
        <w:autoSpaceDE w:val="0"/>
        <w:autoSpaceDN w:val="0"/>
        <w:adjustRightInd w:val="0"/>
        <w:jc w:val="center"/>
        <w:rPr>
          <w:rFonts w:ascii="TimesNewRomanPSMT" w:hAnsi="TimesNewRomanPSMT"/>
          <w:b/>
          <w:sz w:val="28"/>
          <w:szCs w:val="28"/>
        </w:rPr>
      </w:pPr>
      <w:r w:rsidRPr="00C3261D">
        <w:rPr>
          <w:rFonts w:ascii="TimesNewRomanPSMT" w:hAnsi="TimesNewRomanPSMT"/>
          <w:b/>
          <w:sz w:val="28"/>
          <w:szCs w:val="28"/>
        </w:rPr>
        <w:t>U.S. Department of State</w:t>
      </w:r>
    </w:p>
    <w:p w:rsidR="00FF6C07" w:rsidRPr="00C3261D" w:rsidRDefault="00FF6C07" w:rsidP="00FF6C07">
      <w:pPr>
        <w:widowControl w:val="0"/>
        <w:autoSpaceDE w:val="0"/>
        <w:autoSpaceDN w:val="0"/>
        <w:adjustRightInd w:val="0"/>
        <w:jc w:val="center"/>
        <w:rPr>
          <w:rFonts w:ascii="TimesNewRomanPSMT" w:hAnsi="TimesNewRomanPSMT"/>
          <w:b/>
          <w:sz w:val="28"/>
          <w:szCs w:val="28"/>
        </w:rPr>
      </w:pPr>
    </w:p>
    <w:p w:rsidR="00FF6C07" w:rsidRPr="00C3261D" w:rsidRDefault="00FF6C07" w:rsidP="00FF6C07">
      <w:pPr>
        <w:widowControl w:val="0"/>
        <w:autoSpaceDE w:val="0"/>
        <w:autoSpaceDN w:val="0"/>
        <w:adjustRightInd w:val="0"/>
        <w:jc w:val="center"/>
        <w:rPr>
          <w:rFonts w:ascii="TimesNewRomanPSMT" w:hAnsi="TimesNewRomanPSMT"/>
          <w:b/>
          <w:sz w:val="28"/>
          <w:szCs w:val="28"/>
        </w:rPr>
      </w:pPr>
      <w:r w:rsidRPr="00C3261D">
        <w:rPr>
          <w:rFonts w:ascii="TimesNewRomanPSMT" w:hAnsi="TimesNewRomanPSMT"/>
          <w:b/>
          <w:sz w:val="28"/>
          <w:szCs w:val="28"/>
        </w:rPr>
        <w:t xml:space="preserve">Before the </w:t>
      </w:r>
    </w:p>
    <w:p w:rsidR="00FF6C07" w:rsidRPr="00C3261D" w:rsidRDefault="00FF6C07" w:rsidP="00FF6C07">
      <w:pPr>
        <w:widowControl w:val="0"/>
        <w:autoSpaceDE w:val="0"/>
        <w:autoSpaceDN w:val="0"/>
        <w:adjustRightInd w:val="0"/>
        <w:rPr>
          <w:rFonts w:ascii="TimesNewRomanPSMT" w:hAnsi="TimesNewRomanPSMT"/>
          <w:b/>
          <w:sz w:val="28"/>
          <w:szCs w:val="28"/>
        </w:rPr>
      </w:pPr>
    </w:p>
    <w:p w:rsidR="00FF6C07" w:rsidRPr="00C3261D" w:rsidRDefault="00FF6C07" w:rsidP="00FF6C07">
      <w:pPr>
        <w:widowControl w:val="0"/>
        <w:autoSpaceDE w:val="0"/>
        <w:autoSpaceDN w:val="0"/>
        <w:adjustRightInd w:val="0"/>
        <w:jc w:val="center"/>
        <w:rPr>
          <w:rFonts w:ascii="TimesNewRomanPSMT" w:hAnsi="TimesNewRomanPSMT"/>
          <w:b/>
          <w:sz w:val="28"/>
          <w:szCs w:val="28"/>
        </w:rPr>
      </w:pPr>
      <w:r w:rsidRPr="00C3261D">
        <w:rPr>
          <w:rFonts w:ascii="TimesNewRomanPSMT" w:hAnsi="TimesNewRomanPSMT"/>
          <w:b/>
          <w:sz w:val="28"/>
          <w:szCs w:val="28"/>
        </w:rPr>
        <w:t>House Foreign Affairs Committee</w:t>
      </w:r>
    </w:p>
    <w:p w:rsidR="00FF6C07" w:rsidRPr="00C3261D" w:rsidRDefault="00FF6C07" w:rsidP="00FF6C07">
      <w:pPr>
        <w:widowControl w:val="0"/>
        <w:autoSpaceDE w:val="0"/>
        <w:autoSpaceDN w:val="0"/>
        <w:adjustRightInd w:val="0"/>
        <w:jc w:val="center"/>
        <w:rPr>
          <w:rFonts w:ascii="TimesNewRomanPSMT" w:hAnsi="TimesNewRomanPSMT"/>
          <w:b/>
          <w:sz w:val="28"/>
          <w:szCs w:val="28"/>
        </w:rPr>
      </w:pPr>
      <w:r w:rsidRPr="00C3261D">
        <w:rPr>
          <w:rFonts w:ascii="TimesNewRomanPSMT" w:hAnsi="TimesNewRomanPSMT"/>
          <w:b/>
          <w:sz w:val="28"/>
          <w:szCs w:val="28"/>
        </w:rPr>
        <w:t xml:space="preserve">Subcommittee on </w:t>
      </w:r>
      <w:r w:rsidR="002C3B9F">
        <w:rPr>
          <w:rFonts w:ascii="TimesNewRomanPSMT" w:hAnsi="TimesNewRomanPSMT"/>
          <w:b/>
          <w:sz w:val="28"/>
          <w:szCs w:val="28"/>
        </w:rPr>
        <w:t>Africa, Global Health, and Human Rights</w:t>
      </w:r>
    </w:p>
    <w:p w:rsidR="00FF6C07" w:rsidRPr="00C3261D" w:rsidRDefault="00FF6C07" w:rsidP="00FF6C07">
      <w:pPr>
        <w:widowControl w:val="0"/>
        <w:autoSpaceDE w:val="0"/>
        <w:autoSpaceDN w:val="0"/>
        <w:adjustRightInd w:val="0"/>
        <w:rPr>
          <w:rFonts w:ascii="TimesNewRomanPSMT" w:hAnsi="TimesNewRomanPSMT"/>
          <w:b/>
          <w:sz w:val="28"/>
          <w:szCs w:val="28"/>
        </w:rPr>
      </w:pPr>
    </w:p>
    <w:p w:rsidR="00FF6C07" w:rsidRPr="00C3261D" w:rsidRDefault="00670EA4" w:rsidP="00FF6C07">
      <w:pPr>
        <w:widowControl w:val="0"/>
        <w:autoSpaceDE w:val="0"/>
        <w:autoSpaceDN w:val="0"/>
        <w:adjustRightInd w:val="0"/>
        <w:jc w:val="center"/>
        <w:rPr>
          <w:rFonts w:ascii="TimesNewRomanPSMT" w:hAnsi="TimesNewRomanPSMT"/>
          <w:b/>
          <w:sz w:val="28"/>
          <w:szCs w:val="28"/>
        </w:rPr>
      </w:pPr>
      <w:r>
        <w:rPr>
          <w:rFonts w:ascii="TimesNewRomanPSMT" w:hAnsi="TimesNewRomanPSMT"/>
          <w:b/>
          <w:sz w:val="28"/>
          <w:szCs w:val="28"/>
        </w:rPr>
        <w:t>October 27, 2011</w:t>
      </w:r>
    </w:p>
    <w:p w:rsidR="00FF6C07" w:rsidRPr="00C3261D" w:rsidRDefault="00FF6C07" w:rsidP="00FF6C07">
      <w:pPr>
        <w:widowControl w:val="0"/>
        <w:autoSpaceDE w:val="0"/>
        <w:autoSpaceDN w:val="0"/>
        <w:adjustRightInd w:val="0"/>
        <w:jc w:val="center"/>
        <w:rPr>
          <w:rFonts w:ascii="TimesNewRomanPSMT" w:hAnsi="TimesNewRomanPSMT"/>
          <w:b/>
          <w:sz w:val="28"/>
          <w:szCs w:val="28"/>
        </w:rPr>
      </w:pPr>
    </w:p>
    <w:p w:rsidR="00FF6C07" w:rsidRPr="00C3261D" w:rsidRDefault="002C3B9F" w:rsidP="00FF6C07">
      <w:pPr>
        <w:widowControl w:val="0"/>
        <w:autoSpaceDE w:val="0"/>
        <w:autoSpaceDN w:val="0"/>
        <w:adjustRightInd w:val="0"/>
        <w:jc w:val="center"/>
        <w:rPr>
          <w:rFonts w:ascii="TimesNewRomanPSMT" w:hAnsi="TimesNewRomanPSMT"/>
          <w:b/>
          <w:sz w:val="28"/>
          <w:szCs w:val="28"/>
        </w:rPr>
      </w:pPr>
      <w:r>
        <w:rPr>
          <w:rFonts w:ascii="TimesNewRomanPSMT" w:hAnsi="TimesNewRomanPSMT"/>
          <w:b/>
          <w:sz w:val="28"/>
          <w:szCs w:val="28"/>
        </w:rPr>
        <w:t>Trafficking in Persons in East Asia and the Pacific</w:t>
      </w:r>
    </w:p>
    <w:p w:rsidR="00FF6C07" w:rsidRPr="00C3261D" w:rsidRDefault="00FF6C07" w:rsidP="00FF6C07">
      <w:pPr>
        <w:widowControl w:val="0"/>
        <w:autoSpaceDE w:val="0"/>
        <w:autoSpaceDN w:val="0"/>
        <w:adjustRightInd w:val="0"/>
        <w:rPr>
          <w:rFonts w:ascii="TimesNewRomanPSMT" w:hAnsi="TimesNewRomanPSMT"/>
          <w:b/>
          <w:sz w:val="28"/>
          <w:szCs w:val="28"/>
        </w:rPr>
      </w:pPr>
    </w:p>
    <w:p w:rsidR="002C3B9F" w:rsidRDefault="002C3B9F" w:rsidP="00670EA4">
      <w:pPr>
        <w:ind w:firstLine="720"/>
        <w:rPr>
          <w:sz w:val="28"/>
          <w:szCs w:val="28"/>
        </w:rPr>
      </w:pPr>
      <w:r w:rsidRPr="00F75D8F">
        <w:rPr>
          <w:sz w:val="28"/>
          <w:szCs w:val="28"/>
        </w:rPr>
        <w:t xml:space="preserve">Chairman Smith, Ranking Member Payne, and distinguished Members of the </w:t>
      </w:r>
      <w:r w:rsidR="00144A6F">
        <w:rPr>
          <w:sz w:val="28"/>
          <w:szCs w:val="28"/>
        </w:rPr>
        <w:t>Subc</w:t>
      </w:r>
      <w:r w:rsidRPr="00F75D8F">
        <w:rPr>
          <w:sz w:val="28"/>
          <w:szCs w:val="28"/>
        </w:rPr>
        <w:t>ommittee</w:t>
      </w:r>
      <w:r>
        <w:rPr>
          <w:b/>
          <w:sz w:val="28"/>
          <w:szCs w:val="28"/>
        </w:rPr>
        <w:t>,</w:t>
      </w:r>
      <w:r>
        <w:rPr>
          <w:sz w:val="28"/>
          <w:szCs w:val="28"/>
        </w:rPr>
        <w:t xml:space="preserve"> t</w:t>
      </w:r>
      <w:r w:rsidRPr="00862B98">
        <w:rPr>
          <w:sz w:val="28"/>
          <w:szCs w:val="28"/>
        </w:rPr>
        <w:t xml:space="preserve">hank you for the opportunity to </w:t>
      </w:r>
      <w:r>
        <w:rPr>
          <w:sz w:val="28"/>
          <w:szCs w:val="28"/>
        </w:rPr>
        <w:t>appear before</w:t>
      </w:r>
      <w:r w:rsidRPr="00862B98">
        <w:rPr>
          <w:sz w:val="28"/>
          <w:szCs w:val="28"/>
        </w:rPr>
        <w:t xml:space="preserve"> you today</w:t>
      </w:r>
      <w:r>
        <w:rPr>
          <w:sz w:val="28"/>
          <w:szCs w:val="28"/>
        </w:rPr>
        <w:t xml:space="preserve"> to testify on trafficking in persons</w:t>
      </w:r>
      <w:r w:rsidR="00E30A6E">
        <w:rPr>
          <w:sz w:val="28"/>
          <w:szCs w:val="28"/>
        </w:rPr>
        <w:t xml:space="preserve"> (TIP)</w:t>
      </w:r>
      <w:r>
        <w:rPr>
          <w:sz w:val="28"/>
          <w:szCs w:val="28"/>
        </w:rPr>
        <w:t xml:space="preserve"> in East As</w:t>
      </w:r>
      <w:r w:rsidR="00604395">
        <w:rPr>
          <w:sz w:val="28"/>
          <w:szCs w:val="28"/>
        </w:rPr>
        <w:t>ia and the Pacific.  I would also like to thank the</w:t>
      </w:r>
      <w:r>
        <w:rPr>
          <w:sz w:val="28"/>
          <w:szCs w:val="28"/>
        </w:rPr>
        <w:t xml:space="preserve"> Committee for its leadership</w:t>
      </w:r>
      <w:r w:rsidR="00604395">
        <w:rPr>
          <w:sz w:val="28"/>
          <w:szCs w:val="28"/>
        </w:rPr>
        <w:t xml:space="preserve"> on advancing dialogue</w:t>
      </w:r>
      <w:r>
        <w:rPr>
          <w:sz w:val="28"/>
          <w:szCs w:val="28"/>
        </w:rPr>
        <w:t xml:space="preserve"> on this important issue. </w:t>
      </w:r>
    </w:p>
    <w:p w:rsidR="00871BDB" w:rsidRDefault="00871BDB" w:rsidP="002C3B9F">
      <w:pPr>
        <w:rPr>
          <w:sz w:val="28"/>
          <w:szCs w:val="28"/>
        </w:rPr>
      </w:pPr>
    </w:p>
    <w:p w:rsidR="00066218" w:rsidRDefault="00AE4621" w:rsidP="00670EA4">
      <w:pPr>
        <w:ind w:firstLine="720"/>
        <w:rPr>
          <w:sz w:val="28"/>
          <w:szCs w:val="28"/>
        </w:rPr>
      </w:pPr>
      <w:r>
        <w:rPr>
          <w:sz w:val="28"/>
          <w:szCs w:val="28"/>
        </w:rPr>
        <w:t xml:space="preserve">The </w:t>
      </w:r>
      <w:r w:rsidR="00142237">
        <w:rPr>
          <w:sz w:val="28"/>
          <w:szCs w:val="28"/>
        </w:rPr>
        <w:t>scourge of human trafficking</w:t>
      </w:r>
      <w:r w:rsidR="00052AE7">
        <w:rPr>
          <w:sz w:val="28"/>
          <w:szCs w:val="28"/>
        </w:rPr>
        <w:t xml:space="preserve"> and modern slavery reaches int</w:t>
      </w:r>
      <w:r>
        <w:rPr>
          <w:sz w:val="28"/>
          <w:szCs w:val="28"/>
        </w:rPr>
        <w:t xml:space="preserve">o every corner of the globe, </w:t>
      </w:r>
      <w:r w:rsidR="00052AE7">
        <w:rPr>
          <w:sz w:val="28"/>
          <w:szCs w:val="28"/>
        </w:rPr>
        <w:t xml:space="preserve">but perhaps nowhere more so than in </w:t>
      </w:r>
      <w:r>
        <w:rPr>
          <w:sz w:val="28"/>
          <w:szCs w:val="28"/>
        </w:rPr>
        <w:t xml:space="preserve">East </w:t>
      </w:r>
      <w:r w:rsidR="00142237">
        <w:rPr>
          <w:sz w:val="28"/>
          <w:szCs w:val="28"/>
        </w:rPr>
        <w:t>Asia</w:t>
      </w:r>
      <w:r>
        <w:rPr>
          <w:sz w:val="28"/>
          <w:szCs w:val="28"/>
        </w:rPr>
        <w:t xml:space="preserve"> and the Pacific</w:t>
      </w:r>
      <w:r w:rsidR="00142237">
        <w:rPr>
          <w:sz w:val="28"/>
          <w:szCs w:val="28"/>
        </w:rPr>
        <w:t xml:space="preserve">.  According to the International Labor Organization, </w:t>
      </w:r>
      <w:r w:rsidR="004E54C8">
        <w:rPr>
          <w:sz w:val="28"/>
          <w:szCs w:val="28"/>
        </w:rPr>
        <w:t xml:space="preserve">the incidence of </w:t>
      </w:r>
      <w:r w:rsidR="00142237">
        <w:rPr>
          <w:sz w:val="28"/>
          <w:szCs w:val="28"/>
        </w:rPr>
        <w:t xml:space="preserve">forced labor and sex trafficking is higher in </w:t>
      </w:r>
      <w:r w:rsidR="005F0DFA">
        <w:rPr>
          <w:sz w:val="28"/>
          <w:szCs w:val="28"/>
        </w:rPr>
        <w:t xml:space="preserve">the </w:t>
      </w:r>
      <w:r w:rsidR="00142237">
        <w:rPr>
          <w:sz w:val="28"/>
          <w:szCs w:val="28"/>
        </w:rPr>
        <w:t>Asia</w:t>
      </w:r>
      <w:r w:rsidR="005F0DFA">
        <w:rPr>
          <w:sz w:val="28"/>
          <w:szCs w:val="28"/>
        </w:rPr>
        <w:t>-</w:t>
      </w:r>
      <w:r w:rsidR="00144A6F">
        <w:rPr>
          <w:sz w:val="28"/>
          <w:szCs w:val="28"/>
        </w:rPr>
        <w:t>P</w:t>
      </w:r>
      <w:r w:rsidR="005F0DFA">
        <w:rPr>
          <w:sz w:val="28"/>
          <w:szCs w:val="28"/>
        </w:rPr>
        <w:t>acific region</w:t>
      </w:r>
      <w:r w:rsidR="00142237">
        <w:rPr>
          <w:sz w:val="28"/>
          <w:szCs w:val="28"/>
        </w:rPr>
        <w:t xml:space="preserve"> than anywhere else in the world.  </w:t>
      </w:r>
      <w:r w:rsidR="008C7094">
        <w:rPr>
          <w:sz w:val="28"/>
          <w:szCs w:val="28"/>
        </w:rPr>
        <w:t xml:space="preserve">And </w:t>
      </w:r>
      <w:r w:rsidR="00604395">
        <w:rPr>
          <w:sz w:val="28"/>
          <w:szCs w:val="28"/>
        </w:rPr>
        <w:t>according to the United Nation</w:t>
      </w:r>
      <w:r w:rsidR="008C7094">
        <w:rPr>
          <w:sz w:val="28"/>
          <w:szCs w:val="28"/>
        </w:rPr>
        <w:t>s Office on Drugs and Crime</w:t>
      </w:r>
      <w:r w:rsidR="00E30A6E">
        <w:rPr>
          <w:sz w:val="28"/>
          <w:szCs w:val="28"/>
        </w:rPr>
        <w:t xml:space="preserve"> (UNODC)</w:t>
      </w:r>
      <w:r w:rsidR="008C7094">
        <w:rPr>
          <w:sz w:val="28"/>
          <w:szCs w:val="28"/>
        </w:rPr>
        <w:t>, victims from Asia are trafficked to the widest range of destin</w:t>
      </w:r>
      <w:r>
        <w:rPr>
          <w:sz w:val="28"/>
          <w:szCs w:val="28"/>
        </w:rPr>
        <w:t>ations</w:t>
      </w:r>
      <w:r w:rsidR="001372E8">
        <w:rPr>
          <w:sz w:val="28"/>
          <w:szCs w:val="28"/>
        </w:rPr>
        <w:t xml:space="preserve"> around the globe</w:t>
      </w:r>
      <w:r w:rsidR="00142237">
        <w:rPr>
          <w:sz w:val="28"/>
          <w:szCs w:val="28"/>
        </w:rPr>
        <w:t xml:space="preserve">.  </w:t>
      </w:r>
      <w:r w:rsidR="008B0520">
        <w:rPr>
          <w:sz w:val="28"/>
          <w:szCs w:val="28"/>
        </w:rPr>
        <w:t>I</w:t>
      </w:r>
      <w:r w:rsidR="00855E4C">
        <w:rPr>
          <w:sz w:val="28"/>
          <w:szCs w:val="28"/>
        </w:rPr>
        <w:t>n addition to being trafficked overseas, many victims are trafficked within their own countries.  In fact, the UNODC reports that most trafficking is national</w:t>
      </w:r>
      <w:r w:rsidR="004E54C8">
        <w:rPr>
          <w:sz w:val="28"/>
          <w:szCs w:val="28"/>
        </w:rPr>
        <w:t xml:space="preserve"> (not international)</w:t>
      </w:r>
      <w:r w:rsidR="00855E4C">
        <w:rPr>
          <w:sz w:val="28"/>
          <w:szCs w:val="28"/>
        </w:rPr>
        <w:t xml:space="preserve"> </w:t>
      </w:r>
      <w:r w:rsidR="00DB5445">
        <w:rPr>
          <w:sz w:val="28"/>
          <w:szCs w:val="28"/>
        </w:rPr>
        <w:t xml:space="preserve">and </w:t>
      </w:r>
      <w:r w:rsidR="00855E4C">
        <w:rPr>
          <w:sz w:val="28"/>
          <w:szCs w:val="28"/>
        </w:rPr>
        <w:t xml:space="preserve">is carried out by </w:t>
      </w:r>
      <w:r w:rsidR="00DB5445">
        <w:rPr>
          <w:sz w:val="28"/>
          <w:szCs w:val="28"/>
        </w:rPr>
        <w:t>traffickers</w:t>
      </w:r>
      <w:r w:rsidR="00855E4C">
        <w:rPr>
          <w:sz w:val="28"/>
          <w:szCs w:val="28"/>
        </w:rPr>
        <w:t xml:space="preserve"> whose nationality is the same as their victims</w:t>
      </w:r>
      <w:r w:rsidR="004E54C8">
        <w:rPr>
          <w:sz w:val="28"/>
          <w:szCs w:val="28"/>
        </w:rPr>
        <w:t>’</w:t>
      </w:r>
      <w:r w:rsidR="00822668" w:rsidRPr="00822668">
        <w:rPr>
          <w:sz w:val="28"/>
          <w:szCs w:val="28"/>
        </w:rPr>
        <w:t xml:space="preserve"> </w:t>
      </w:r>
      <w:r w:rsidR="00822668">
        <w:rPr>
          <w:sz w:val="28"/>
          <w:szCs w:val="28"/>
        </w:rPr>
        <w:t>and within national borders.</w:t>
      </w:r>
    </w:p>
    <w:p w:rsidR="005E6DE2" w:rsidRDefault="005E6DE2" w:rsidP="002C3B9F">
      <w:pPr>
        <w:rPr>
          <w:sz w:val="28"/>
          <w:szCs w:val="28"/>
        </w:rPr>
      </w:pPr>
    </w:p>
    <w:p w:rsidR="009D4F16" w:rsidRPr="00930F6E" w:rsidRDefault="009D4F16" w:rsidP="00670EA4">
      <w:pPr>
        <w:ind w:firstLine="720"/>
        <w:rPr>
          <w:sz w:val="28"/>
          <w:szCs w:val="28"/>
        </w:rPr>
      </w:pPr>
      <w:r>
        <w:rPr>
          <w:sz w:val="28"/>
          <w:szCs w:val="28"/>
        </w:rPr>
        <w:t xml:space="preserve">The most commonly identified form of human trafficking is sex trafficking, defined as the act of coercing, forcing, or deceiving a person into </w:t>
      </w:r>
      <w:r w:rsidR="00400046">
        <w:rPr>
          <w:sz w:val="28"/>
          <w:szCs w:val="28"/>
        </w:rPr>
        <w:t>p</w:t>
      </w:r>
      <w:r>
        <w:rPr>
          <w:sz w:val="28"/>
          <w:szCs w:val="28"/>
        </w:rPr>
        <w:t xml:space="preserve">rostitution, or keeping a person in prostitution through coercion.  </w:t>
      </w:r>
      <w:r w:rsidR="00400046">
        <w:rPr>
          <w:sz w:val="28"/>
          <w:szCs w:val="28"/>
        </w:rPr>
        <w:t xml:space="preserve">Inducing a child into prosecution is also defined as sex trafficking under the UN Protocol to Prevent, Suppress, and Punish Trafficking in Persons, even when coercion, force, or deception is not involved.  </w:t>
      </w:r>
      <w:r>
        <w:rPr>
          <w:sz w:val="28"/>
          <w:szCs w:val="28"/>
        </w:rPr>
        <w:t>Sex trafficking can also be the result of debt bondage, where</w:t>
      </w:r>
      <w:r w:rsidRPr="00930F6E">
        <w:rPr>
          <w:sz w:val="28"/>
          <w:szCs w:val="28"/>
        </w:rPr>
        <w:t xml:space="preserve"> women and </w:t>
      </w:r>
      <w:r>
        <w:rPr>
          <w:sz w:val="28"/>
          <w:szCs w:val="28"/>
        </w:rPr>
        <w:t xml:space="preserve">girls are </w:t>
      </w:r>
      <w:r w:rsidR="00672737">
        <w:rPr>
          <w:sz w:val="28"/>
          <w:szCs w:val="28"/>
        </w:rPr>
        <w:t xml:space="preserve">forced to stay in </w:t>
      </w:r>
      <w:r w:rsidR="00672737">
        <w:rPr>
          <w:sz w:val="28"/>
          <w:szCs w:val="28"/>
        </w:rPr>
        <w:lastRenderedPageBreak/>
        <w:t xml:space="preserve">prostitution until they are able to pay off the unlawful debts they have supposedly incurred through their transportation or recruitment.  </w:t>
      </w:r>
      <w:r>
        <w:rPr>
          <w:sz w:val="28"/>
          <w:szCs w:val="28"/>
        </w:rPr>
        <w:t>The ILO estimates that 79 percent of identified trafficking victims are women or girls</w:t>
      </w:r>
      <w:r w:rsidR="004D780E">
        <w:rPr>
          <w:sz w:val="28"/>
          <w:szCs w:val="28"/>
        </w:rPr>
        <w:t>.</w:t>
      </w:r>
      <w:r w:rsidR="00672737">
        <w:rPr>
          <w:sz w:val="28"/>
          <w:szCs w:val="28"/>
        </w:rPr>
        <w:t xml:space="preserve">  In most countries in the Asia-Pacific region, the trafficking of women and children for sex is a widely recognized problem</w:t>
      </w:r>
      <w:r w:rsidR="00DB5445">
        <w:rPr>
          <w:sz w:val="28"/>
          <w:szCs w:val="28"/>
        </w:rPr>
        <w:t>,</w:t>
      </w:r>
      <w:r w:rsidR="00672737">
        <w:rPr>
          <w:sz w:val="28"/>
          <w:szCs w:val="28"/>
        </w:rPr>
        <w:t xml:space="preserve"> and the laws and regulations are targeted to these particular groups of victims.  Other</w:t>
      </w:r>
      <w:r w:rsidR="00DB5445">
        <w:rPr>
          <w:sz w:val="28"/>
          <w:szCs w:val="28"/>
        </w:rPr>
        <w:t>,</w:t>
      </w:r>
      <w:r w:rsidR="00672737">
        <w:rPr>
          <w:sz w:val="28"/>
          <w:szCs w:val="28"/>
        </w:rPr>
        <w:t xml:space="preserve"> less-recognized forms of trafficking, such as the trafficking of men and forced labor</w:t>
      </w:r>
      <w:r w:rsidR="00DB5445">
        <w:rPr>
          <w:sz w:val="28"/>
          <w:szCs w:val="28"/>
        </w:rPr>
        <w:t>ers</w:t>
      </w:r>
      <w:r w:rsidR="00672737">
        <w:rPr>
          <w:sz w:val="28"/>
          <w:szCs w:val="28"/>
        </w:rPr>
        <w:t xml:space="preserve">, may be under-reported because current laws do not </w:t>
      </w:r>
      <w:r w:rsidR="00DB5445">
        <w:rPr>
          <w:sz w:val="28"/>
          <w:szCs w:val="28"/>
        </w:rPr>
        <w:t xml:space="preserve">readily </w:t>
      </w:r>
      <w:r w:rsidR="00672737">
        <w:rPr>
          <w:sz w:val="28"/>
          <w:szCs w:val="28"/>
        </w:rPr>
        <w:t>facilitate the identification of victims of these forms of trafficking or allow for the prosecution of their traffickers.</w:t>
      </w:r>
    </w:p>
    <w:p w:rsidR="009D4F16" w:rsidRDefault="009D4F16" w:rsidP="002C3B9F">
      <w:pPr>
        <w:rPr>
          <w:sz w:val="28"/>
          <w:szCs w:val="28"/>
        </w:rPr>
      </w:pPr>
    </w:p>
    <w:p w:rsidR="00DB6A24" w:rsidRPr="00744DEC" w:rsidRDefault="00DB6A24" w:rsidP="00670EA4">
      <w:pPr>
        <w:pStyle w:val="Default"/>
        <w:ind w:firstLine="720"/>
        <w:rPr>
          <w:sz w:val="28"/>
          <w:szCs w:val="28"/>
        </w:rPr>
      </w:pPr>
      <w:r w:rsidRPr="00744DEC">
        <w:rPr>
          <w:sz w:val="28"/>
          <w:szCs w:val="28"/>
        </w:rPr>
        <w:t xml:space="preserve">Countries should strive to combat all forms of trafficking using the three “P” approach:   punishment, prevention, and protection.   To that end, with regard to sex trafficking, there are many examples of governments in the Asia-Pacific region taking steps to combat trafficking using this approach.  </w:t>
      </w:r>
    </w:p>
    <w:p w:rsidR="00DB6A24" w:rsidRPr="003B0C4B" w:rsidRDefault="00DB6A24" w:rsidP="00DB6A24">
      <w:pPr>
        <w:pStyle w:val="Default"/>
        <w:rPr>
          <w:sz w:val="28"/>
          <w:szCs w:val="28"/>
        </w:rPr>
      </w:pPr>
    </w:p>
    <w:p w:rsidR="00DB6A24" w:rsidRPr="00744DEC" w:rsidRDefault="00DB6A24" w:rsidP="00670EA4">
      <w:pPr>
        <w:ind w:firstLine="720"/>
        <w:rPr>
          <w:sz w:val="28"/>
          <w:szCs w:val="28"/>
        </w:rPr>
      </w:pPr>
      <w:r w:rsidRPr="002D16EE">
        <w:rPr>
          <w:color w:val="000000"/>
          <w:sz w:val="28"/>
          <w:szCs w:val="28"/>
        </w:rPr>
        <w:t>In Indonesia, for example, the government has shown progress in punishing traffickers.  At a two-day seminar on child sex trafficking held in Manado, Indonesia in October 2011,</w:t>
      </w:r>
      <w:r w:rsidRPr="00744DEC">
        <w:rPr>
          <w:color w:val="000000"/>
          <w:sz w:val="28"/>
          <w:szCs w:val="28"/>
        </w:rPr>
        <w:t xml:space="preserve"> </w:t>
      </w:r>
      <w:r w:rsidRPr="002D16EE">
        <w:rPr>
          <w:color w:val="000000"/>
          <w:sz w:val="28"/>
          <w:szCs w:val="28"/>
        </w:rPr>
        <w:t xml:space="preserve">the head of the Police Women and Children’s Unit delivered a powerful presentation outlining the work her unit had accomplished on TIP, graphically demonstrating that despite limited resources, she was able to investigate and refer for prosecution dozens of cases, rescuing more than 100 TIP victims. </w:t>
      </w:r>
      <w:r w:rsidR="001E0C90">
        <w:rPr>
          <w:color w:val="000000"/>
          <w:sz w:val="28"/>
          <w:szCs w:val="28"/>
        </w:rPr>
        <w:t xml:space="preserve"> </w:t>
      </w:r>
      <w:r w:rsidRPr="002D16EE">
        <w:rPr>
          <w:color w:val="000000"/>
          <w:sz w:val="28"/>
          <w:szCs w:val="28"/>
        </w:rPr>
        <w:t>From 2007 to 2010, her unit had worked on more than 66 cases involving 71 adult and 80 child victims, leading to the arrest of 96 offenders and the prosecution of more than 21 trafficking case</w:t>
      </w:r>
      <w:r w:rsidRPr="00744DEC">
        <w:rPr>
          <w:color w:val="000000"/>
          <w:sz w:val="28"/>
          <w:szCs w:val="28"/>
        </w:rPr>
        <w:t>s.  Each year, the number of cases under investigation and the number of victims rescued has grown.</w:t>
      </w:r>
      <w:r>
        <w:rPr>
          <w:color w:val="000000"/>
          <w:sz w:val="28"/>
          <w:szCs w:val="28"/>
        </w:rPr>
        <w:t xml:space="preserve">  </w:t>
      </w:r>
      <w:r w:rsidRPr="00744DEC">
        <w:rPr>
          <w:sz w:val="28"/>
          <w:szCs w:val="28"/>
        </w:rPr>
        <w:t xml:space="preserve">On the prevention front, Japan has made great strides. </w:t>
      </w:r>
      <w:r w:rsidR="001E0C90">
        <w:rPr>
          <w:sz w:val="28"/>
          <w:szCs w:val="28"/>
        </w:rPr>
        <w:t xml:space="preserve"> </w:t>
      </w:r>
      <w:r w:rsidRPr="00744DEC">
        <w:rPr>
          <w:color w:val="000000"/>
          <w:sz w:val="28"/>
          <w:szCs w:val="28"/>
        </w:rPr>
        <w:t xml:space="preserve">At the peak of Japan’s trafficking problem in the middle of the last decade, entertainer visas provided the main means of entry for trafficking victims. </w:t>
      </w:r>
      <w:r w:rsidR="001E0C90">
        <w:rPr>
          <w:color w:val="000000"/>
          <w:sz w:val="28"/>
          <w:szCs w:val="28"/>
        </w:rPr>
        <w:t xml:space="preserve"> </w:t>
      </w:r>
      <w:r w:rsidRPr="00744DEC">
        <w:rPr>
          <w:color w:val="000000"/>
          <w:sz w:val="28"/>
          <w:szCs w:val="28"/>
        </w:rPr>
        <w:t xml:space="preserve">The government’s TIP-cognizant screening procedures have vastly diminished the entertainer visa program; while about 135,000 entertainer </w:t>
      </w:r>
      <w:r w:rsidRPr="00744DEC">
        <w:rPr>
          <w:sz w:val="28"/>
          <w:szCs w:val="28"/>
        </w:rPr>
        <w:t xml:space="preserve">visas were issued in 2004 alone, there were fewer than 11,000 foreigners in Japan on this type of visa in 2009. </w:t>
      </w:r>
    </w:p>
    <w:p w:rsidR="00DB6A24" w:rsidRPr="003B0C4B" w:rsidRDefault="00DB6A24" w:rsidP="00DB6A24">
      <w:pPr>
        <w:rPr>
          <w:sz w:val="28"/>
          <w:szCs w:val="28"/>
        </w:rPr>
      </w:pPr>
    </w:p>
    <w:p w:rsidR="00DB6A24" w:rsidRDefault="00DB6A24" w:rsidP="00670EA4">
      <w:pPr>
        <w:ind w:firstLine="720"/>
        <w:rPr>
          <w:sz w:val="28"/>
          <w:szCs w:val="28"/>
        </w:rPr>
      </w:pPr>
      <w:r w:rsidRPr="003B0C4B">
        <w:rPr>
          <w:sz w:val="28"/>
          <w:szCs w:val="28"/>
        </w:rPr>
        <w:t xml:space="preserve">In the area of victim protection, recent raids by Thai police have rescued </w:t>
      </w:r>
      <w:r>
        <w:rPr>
          <w:sz w:val="28"/>
          <w:szCs w:val="28"/>
        </w:rPr>
        <w:t xml:space="preserve">sex </w:t>
      </w:r>
      <w:r w:rsidRPr="003B0C4B">
        <w:rPr>
          <w:sz w:val="28"/>
          <w:szCs w:val="28"/>
        </w:rPr>
        <w:t>trafficking victims from neighboring countries</w:t>
      </w:r>
      <w:r>
        <w:rPr>
          <w:sz w:val="28"/>
          <w:szCs w:val="28"/>
        </w:rPr>
        <w:t xml:space="preserve"> and Central Asia. </w:t>
      </w:r>
      <w:r w:rsidRPr="003B0C4B">
        <w:rPr>
          <w:sz w:val="28"/>
          <w:szCs w:val="28"/>
        </w:rPr>
        <w:t xml:space="preserve">  And in Malaysia, </w:t>
      </w:r>
      <w:r w:rsidRPr="002D16EE">
        <w:rPr>
          <w:sz w:val="28"/>
          <w:szCs w:val="28"/>
        </w:rPr>
        <w:t>the government recently allowed an independent assessment of its shelters for sex trafficking victims</w:t>
      </w:r>
      <w:r w:rsidRPr="003B0C4B">
        <w:rPr>
          <w:sz w:val="28"/>
          <w:szCs w:val="28"/>
        </w:rPr>
        <w:t xml:space="preserve">. </w:t>
      </w:r>
      <w:r w:rsidRPr="00744DEC">
        <w:rPr>
          <w:sz w:val="28"/>
          <w:szCs w:val="28"/>
        </w:rPr>
        <w:t xml:space="preserve"> As part of a regional </w:t>
      </w:r>
      <w:r w:rsidRPr="00744DEC">
        <w:rPr>
          <w:sz w:val="28"/>
          <w:szCs w:val="28"/>
        </w:rPr>
        <w:lastRenderedPageBreak/>
        <w:t>program funded by the</w:t>
      </w:r>
      <w:r w:rsidRPr="003B0C4B">
        <w:rPr>
          <w:sz w:val="28"/>
          <w:szCs w:val="28"/>
        </w:rPr>
        <w:t xml:space="preserve"> Department of State’s</w:t>
      </w:r>
      <w:r w:rsidRPr="00744DEC">
        <w:rPr>
          <w:sz w:val="28"/>
          <w:szCs w:val="28"/>
        </w:rPr>
        <w:t xml:space="preserve"> Bureau of Population Refugees and Migration to assess the needs of vulnerable migrants, the International Organization for Migration conducted a study of five government and NGO-run shelters and made recommendations to the Malaysian government.  As part of this study, a local NGO also conducted a mental health assessment of trafficking victims in shelters.  Although the studies found much room for improvement in caring for victims, the fact that the government allowed this independent assessment and formulation of recommendations is an important step towards confronting a crucial area of needed improvement with regards to victims’ care and protection</w:t>
      </w:r>
      <w:r>
        <w:rPr>
          <w:sz w:val="28"/>
          <w:szCs w:val="28"/>
        </w:rPr>
        <w:t>.</w:t>
      </w:r>
    </w:p>
    <w:p w:rsidR="00DB6A24" w:rsidRDefault="00DB6A24" w:rsidP="002C3B9F">
      <w:pPr>
        <w:rPr>
          <w:sz w:val="28"/>
          <w:szCs w:val="28"/>
        </w:rPr>
      </w:pPr>
    </w:p>
    <w:p w:rsidR="00AE4621" w:rsidRDefault="004D780E" w:rsidP="00670EA4">
      <w:pPr>
        <w:ind w:firstLine="720"/>
        <w:rPr>
          <w:sz w:val="28"/>
          <w:szCs w:val="28"/>
        </w:rPr>
      </w:pPr>
      <w:r>
        <w:rPr>
          <w:sz w:val="28"/>
          <w:szCs w:val="28"/>
        </w:rPr>
        <w:t>It</w:t>
      </w:r>
      <w:r w:rsidR="00D4111C">
        <w:rPr>
          <w:sz w:val="28"/>
          <w:szCs w:val="28"/>
        </w:rPr>
        <w:t xml:space="preserve"> </w:t>
      </w:r>
      <w:r w:rsidR="00DB5445">
        <w:rPr>
          <w:sz w:val="28"/>
          <w:szCs w:val="28"/>
        </w:rPr>
        <w:t>i</w:t>
      </w:r>
      <w:r w:rsidR="00F549A7">
        <w:rPr>
          <w:sz w:val="28"/>
          <w:szCs w:val="28"/>
        </w:rPr>
        <w:t xml:space="preserve">s important for countries in the Asia-Pacific region to not only continue to fight the already widely-recognized problem of sex trafficking – </w:t>
      </w:r>
      <w:r w:rsidR="00DB6A24" w:rsidRPr="003B0C4B">
        <w:rPr>
          <w:sz w:val="28"/>
          <w:szCs w:val="28"/>
        </w:rPr>
        <w:t xml:space="preserve">and </w:t>
      </w:r>
      <w:r w:rsidR="00DB6A24">
        <w:rPr>
          <w:sz w:val="28"/>
          <w:szCs w:val="28"/>
        </w:rPr>
        <w:t xml:space="preserve">as I have just laid out, </w:t>
      </w:r>
      <w:r w:rsidR="00DB6A24" w:rsidRPr="003B0C4B">
        <w:rPr>
          <w:sz w:val="28"/>
          <w:szCs w:val="28"/>
        </w:rPr>
        <w:t>we have seen great progre</w:t>
      </w:r>
      <w:r w:rsidR="001E0C90">
        <w:rPr>
          <w:sz w:val="28"/>
          <w:szCs w:val="28"/>
        </w:rPr>
        <w:t xml:space="preserve">ss in this fight in the region </w:t>
      </w:r>
      <w:r w:rsidR="00E10B37">
        <w:rPr>
          <w:sz w:val="28"/>
          <w:szCs w:val="28"/>
        </w:rPr>
        <w:t>–</w:t>
      </w:r>
      <w:r w:rsidR="00F549A7">
        <w:rPr>
          <w:sz w:val="28"/>
          <w:szCs w:val="28"/>
        </w:rPr>
        <w:t xml:space="preserve"> but also to identify other forms of trafficking and ensure that there are </w:t>
      </w:r>
      <w:r w:rsidR="00DB5445">
        <w:rPr>
          <w:sz w:val="28"/>
          <w:szCs w:val="28"/>
        </w:rPr>
        <w:t>laws</w:t>
      </w:r>
      <w:r w:rsidR="00D4111C">
        <w:rPr>
          <w:sz w:val="28"/>
          <w:szCs w:val="28"/>
        </w:rPr>
        <w:t xml:space="preserve"> </w:t>
      </w:r>
      <w:r w:rsidR="00F549A7">
        <w:rPr>
          <w:sz w:val="28"/>
          <w:szCs w:val="28"/>
        </w:rPr>
        <w:t xml:space="preserve">in place to </w:t>
      </w:r>
      <w:r w:rsidR="00DB5445">
        <w:rPr>
          <w:sz w:val="28"/>
          <w:szCs w:val="28"/>
        </w:rPr>
        <w:t xml:space="preserve">combat them.  Countries should strive to </w:t>
      </w:r>
      <w:r w:rsidR="00F549A7">
        <w:rPr>
          <w:sz w:val="28"/>
          <w:szCs w:val="28"/>
        </w:rPr>
        <w:t xml:space="preserve">prevent </w:t>
      </w:r>
      <w:r w:rsidR="00DB5445">
        <w:rPr>
          <w:sz w:val="28"/>
          <w:szCs w:val="28"/>
        </w:rPr>
        <w:t xml:space="preserve">all </w:t>
      </w:r>
      <w:r w:rsidR="00F549A7">
        <w:rPr>
          <w:sz w:val="28"/>
          <w:szCs w:val="28"/>
        </w:rPr>
        <w:t xml:space="preserve">form of trafficking, punish the traffickers, and protect the victims. </w:t>
      </w:r>
      <w:r w:rsidR="00672737">
        <w:rPr>
          <w:sz w:val="28"/>
          <w:szCs w:val="28"/>
        </w:rPr>
        <w:t xml:space="preserve"> </w:t>
      </w:r>
      <w:r w:rsidR="00AE4621">
        <w:rPr>
          <w:sz w:val="28"/>
          <w:szCs w:val="28"/>
        </w:rPr>
        <w:t xml:space="preserve">The current </w:t>
      </w:r>
      <w:r w:rsidR="00DB5445">
        <w:rPr>
          <w:sz w:val="28"/>
          <w:szCs w:val="28"/>
        </w:rPr>
        <w:t xml:space="preserve">trafficking </w:t>
      </w:r>
      <w:r w:rsidR="00AE4621">
        <w:rPr>
          <w:sz w:val="28"/>
          <w:szCs w:val="28"/>
        </w:rPr>
        <w:t xml:space="preserve">trends </w:t>
      </w:r>
      <w:r w:rsidR="00F549A7">
        <w:rPr>
          <w:sz w:val="28"/>
          <w:szCs w:val="28"/>
        </w:rPr>
        <w:t xml:space="preserve">we are seeing in the region </w:t>
      </w:r>
      <w:r w:rsidR="00B7572E">
        <w:rPr>
          <w:sz w:val="28"/>
          <w:szCs w:val="28"/>
        </w:rPr>
        <w:t xml:space="preserve">– </w:t>
      </w:r>
      <w:r w:rsidR="00F549A7">
        <w:rPr>
          <w:sz w:val="28"/>
          <w:szCs w:val="28"/>
        </w:rPr>
        <w:t>outside the realm of sex trafficking</w:t>
      </w:r>
      <w:r w:rsidR="00DB5445">
        <w:rPr>
          <w:sz w:val="28"/>
          <w:szCs w:val="28"/>
        </w:rPr>
        <w:t xml:space="preserve"> –</w:t>
      </w:r>
      <w:r w:rsidR="00052AE7">
        <w:rPr>
          <w:sz w:val="28"/>
          <w:szCs w:val="28"/>
        </w:rPr>
        <w:t xml:space="preserve"> </w:t>
      </w:r>
      <w:r w:rsidR="00B7572E">
        <w:rPr>
          <w:sz w:val="28"/>
          <w:szCs w:val="28"/>
        </w:rPr>
        <w:t>e</w:t>
      </w:r>
      <w:r w:rsidR="00DB5445">
        <w:rPr>
          <w:sz w:val="28"/>
          <w:szCs w:val="28"/>
        </w:rPr>
        <w:t xml:space="preserve">specially involve </w:t>
      </w:r>
      <w:r w:rsidR="00604395">
        <w:rPr>
          <w:sz w:val="28"/>
          <w:szCs w:val="28"/>
        </w:rPr>
        <w:t xml:space="preserve">forced labor in the fishing industry </w:t>
      </w:r>
      <w:r w:rsidR="00052AE7">
        <w:rPr>
          <w:sz w:val="28"/>
          <w:szCs w:val="28"/>
        </w:rPr>
        <w:t>an</w:t>
      </w:r>
      <w:r w:rsidR="00604395">
        <w:rPr>
          <w:sz w:val="28"/>
          <w:szCs w:val="28"/>
        </w:rPr>
        <w:t xml:space="preserve">d </w:t>
      </w:r>
      <w:r w:rsidR="00DB5445">
        <w:rPr>
          <w:sz w:val="28"/>
          <w:szCs w:val="28"/>
        </w:rPr>
        <w:t>for</w:t>
      </w:r>
      <w:r w:rsidR="00D4111C">
        <w:rPr>
          <w:sz w:val="28"/>
          <w:szCs w:val="28"/>
        </w:rPr>
        <w:t xml:space="preserve"> </w:t>
      </w:r>
      <w:r w:rsidR="00604395">
        <w:rPr>
          <w:sz w:val="28"/>
          <w:szCs w:val="28"/>
        </w:rPr>
        <w:t>domestic workers</w:t>
      </w:r>
      <w:r w:rsidR="00052AE7">
        <w:rPr>
          <w:sz w:val="28"/>
          <w:szCs w:val="28"/>
        </w:rPr>
        <w:t xml:space="preserve">.  </w:t>
      </w:r>
    </w:p>
    <w:p w:rsidR="004D780E" w:rsidRDefault="004D780E" w:rsidP="002C3B9F">
      <w:pPr>
        <w:rPr>
          <w:sz w:val="28"/>
          <w:szCs w:val="28"/>
        </w:rPr>
      </w:pPr>
    </w:p>
    <w:p w:rsidR="00662715" w:rsidRPr="00662715" w:rsidRDefault="00DB5445" w:rsidP="00670EA4">
      <w:pPr>
        <w:ind w:firstLine="720"/>
        <w:rPr>
          <w:sz w:val="28"/>
          <w:szCs w:val="28"/>
        </w:rPr>
      </w:pPr>
      <w:r>
        <w:rPr>
          <w:sz w:val="28"/>
          <w:szCs w:val="28"/>
        </w:rPr>
        <w:t xml:space="preserve">Although </w:t>
      </w:r>
      <w:r w:rsidR="006967CD">
        <w:rPr>
          <w:sz w:val="28"/>
          <w:szCs w:val="28"/>
        </w:rPr>
        <w:t xml:space="preserve">countries in </w:t>
      </w:r>
      <w:r w:rsidR="004E54C8">
        <w:rPr>
          <w:sz w:val="28"/>
          <w:szCs w:val="28"/>
        </w:rPr>
        <w:t xml:space="preserve">the </w:t>
      </w:r>
      <w:r w:rsidR="006967CD">
        <w:rPr>
          <w:sz w:val="28"/>
          <w:szCs w:val="28"/>
        </w:rPr>
        <w:t xml:space="preserve">East </w:t>
      </w:r>
      <w:r w:rsidR="00F65A08">
        <w:rPr>
          <w:sz w:val="28"/>
          <w:szCs w:val="28"/>
        </w:rPr>
        <w:t>Asia</w:t>
      </w:r>
      <w:r>
        <w:rPr>
          <w:sz w:val="28"/>
          <w:szCs w:val="28"/>
        </w:rPr>
        <w:t>–</w:t>
      </w:r>
      <w:r w:rsidR="006967CD">
        <w:rPr>
          <w:sz w:val="28"/>
          <w:szCs w:val="28"/>
        </w:rPr>
        <w:t>Pacific</w:t>
      </w:r>
      <w:r>
        <w:rPr>
          <w:sz w:val="28"/>
          <w:szCs w:val="28"/>
        </w:rPr>
        <w:t xml:space="preserve"> region</w:t>
      </w:r>
      <w:r w:rsidR="006967CD">
        <w:rPr>
          <w:sz w:val="28"/>
          <w:szCs w:val="28"/>
        </w:rPr>
        <w:t xml:space="preserve"> </w:t>
      </w:r>
      <w:r w:rsidR="004E54C8">
        <w:rPr>
          <w:sz w:val="28"/>
          <w:szCs w:val="28"/>
        </w:rPr>
        <w:t xml:space="preserve">continue to suffer </w:t>
      </w:r>
      <w:r>
        <w:rPr>
          <w:sz w:val="28"/>
          <w:szCs w:val="28"/>
        </w:rPr>
        <w:t xml:space="preserve">from </w:t>
      </w:r>
      <w:r w:rsidR="00144A6F">
        <w:rPr>
          <w:sz w:val="28"/>
          <w:szCs w:val="28"/>
        </w:rPr>
        <w:t xml:space="preserve">these </w:t>
      </w:r>
      <w:r w:rsidR="00822668">
        <w:rPr>
          <w:sz w:val="28"/>
          <w:szCs w:val="28"/>
        </w:rPr>
        <w:t xml:space="preserve">abuses of </w:t>
      </w:r>
      <w:r w:rsidR="006967CD">
        <w:rPr>
          <w:sz w:val="28"/>
          <w:szCs w:val="28"/>
        </w:rPr>
        <w:t xml:space="preserve">human liberty and dignity, we must acknowledge the </w:t>
      </w:r>
      <w:r w:rsidR="004E54C8">
        <w:rPr>
          <w:sz w:val="28"/>
          <w:szCs w:val="28"/>
        </w:rPr>
        <w:t xml:space="preserve">real </w:t>
      </w:r>
      <w:r w:rsidR="006967CD">
        <w:rPr>
          <w:sz w:val="28"/>
          <w:szCs w:val="28"/>
        </w:rPr>
        <w:t>progress th</w:t>
      </w:r>
      <w:r w:rsidR="00144A6F">
        <w:rPr>
          <w:sz w:val="28"/>
          <w:szCs w:val="28"/>
        </w:rPr>
        <w:t>at</w:t>
      </w:r>
      <w:r w:rsidR="006967CD">
        <w:rPr>
          <w:sz w:val="28"/>
          <w:szCs w:val="28"/>
        </w:rPr>
        <w:t xml:space="preserve"> countries</w:t>
      </w:r>
      <w:r w:rsidR="00144A6F">
        <w:rPr>
          <w:sz w:val="28"/>
          <w:szCs w:val="28"/>
        </w:rPr>
        <w:t xml:space="preserve"> in the region</w:t>
      </w:r>
      <w:r w:rsidR="006967CD">
        <w:rPr>
          <w:sz w:val="28"/>
          <w:szCs w:val="28"/>
        </w:rPr>
        <w:t xml:space="preserve"> have made in a relatively short amount of time</w:t>
      </w:r>
      <w:r w:rsidR="00E30A6E">
        <w:rPr>
          <w:sz w:val="28"/>
          <w:szCs w:val="28"/>
        </w:rPr>
        <w:t xml:space="preserve"> to combat human trafficking</w:t>
      </w:r>
      <w:r w:rsidR="006967CD">
        <w:rPr>
          <w:sz w:val="28"/>
          <w:szCs w:val="28"/>
        </w:rPr>
        <w:t xml:space="preserve">.  Since the UN Protocol to Prevent, Suppress, and Punish Trafficking in Persons, </w:t>
      </w:r>
      <w:r w:rsidR="00822668">
        <w:rPr>
          <w:sz w:val="28"/>
          <w:szCs w:val="28"/>
        </w:rPr>
        <w:t xml:space="preserve">especially Women and Children, </w:t>
      </w:r>
      <w:r w:rsidR="006967CD">
        <w:rPr>
          <w:sz w:val="28"/>
          <w:szCs w:val="28"/>
        </w:rPr>
        <w:t>also known as t</w:t>
      </w:r>
      <w:r w:rsidR="00090F30">
        <w:rPr>
          <w:sz w:val="28"/>
          <w:szCs w:val="28"/>
        </w:rPr>
        <w:t>he Palermo Protocol, entered into force</w:t>
      </w:r>
      <w:r w:rsidR="00E30A6E">
        <w:rPr>
          <w:sz w:val="28"/>
          <w:szCs w:val="28"/>
        </w:rPr>
        <w:t xml:space="preserve"> in 2003</w:t>
      </w:r>
      <w:r w:rsidR="00090F30">
        <w:rPr>
          <w:sz w:val="28"/>
          <w:szCs w:val="28"/>
        </w:rPr>
        <w:t xml:space="preserve">, </w:t>
      </w:r>
      <w:r w:rsidR="006967CD">
        <w:rPr>
          <w:sz w:val="28"/>
          <w:szCs w:val="28"/>
        </w:rPr>
        <w:t>the</w:t>
      </w:r>
      <w:r w:rsidR="00090F30">
        <w:rPr>
          <w:sz w:val="28"/>
          <w:szCs w:val="28"/>
        </w:rPr>
        <w:t xml:space="preserve"> number of countries </w:t>
      </w:r>
      <w:r w:rsidR="00144A6F">
        <w:rPr>
          <w:sz w:val="28"/>
          <w:szCs w:val="28"/>
        </w:rPr>
        <w:t xml:space="preserve">in the region </w:t>
      </w:r>
      <w:r w:rsidR="00090F30">
        <w:rPr>
          <w:sz w:val="28"/>
          <w:szCs w:val="28"/>
        </w:rPr>
        <w:t>to implement its provisions has more than doubled.</w:t>
      </w:r>
      <w:r w:rsidR="006967CD">
        <w:rPr>
          <w:sz w:val="28"/>
          <w:szCs w:val="28"/>
        </w:rPr>
        <w:t xml:space="preserve"> </w:t>
      </w:r>
      <w:r w:rsidR="00066218">
        <w:rPr>
          <w:sz w:val="28"/>
          <w:szCs w:val="28"/>
        </w:rPr>
        <w:t xml:space="preserve"> Most </w:t>
      </w:r>
      <w:r w:rsidR="00090F30">
        <w:rPr>
          <w:sz w:val="28"/>
          <w:szCs w:val="28"/>
        </w:rPr>
        <w:t>anti-</w:t>
      </w:r>
      <w:r w:rsidR="00E70334">
        <w:rPr>
          <w:sz w:val="28"/>
          <w:szCs w:val="28"/>
        </w:rPr>
        <w:t xml:space="preserve"> </w:t>
      </w:r>
      <w:r w:rsidR="00090F30">
        <w:rPr>
          <w:sz w:val="28"/>
          <w:szCs w:val="28"/>
        </w:rPr>
        <w:t xml:space="preserve">trafficking </w:t>
      </w:r>
      <w:r w:rsidR="00066218">
        <w:rPr>
          <w:sz w:val="28"/>
          <w:szCs w:val="28"/>
        </w:rPr>
        <w:t>legislation in the region is recent, reflecting a newly understood need to adopt such legislation.</w:t>
      </w:r>
      <w:r w:rsidR="00090F30">
        <w:rPr>
          <w:sz w:val="28"/>
          <w:szCs w:val="28"/>
        </w:rPr>
        <w:t xml:space="preserve">  According to a 2009 study from</w:t>
      </w:r>
      <w:r w:rsidR="00E30A6E">
        <w:rPr>
          <w:sz w:val="28"/>
          <w:szCs w:val="28"/>
        </w:rPr>
        <w:t xml:space="preserve"> UNODC</w:t>
      </w:r>
      <w:r w:rsidR="00090F30">
        <w:rPr>
          <w:sz w:val="28"/>
          <w:szCs w:val="28"/>
        </w:rPr>
        <w:t xml:space="preserve"> on human trafficking, </w:t>
      </w:r>
      <w:r w:rsidR="00E70334">
        <w:rPr>
          <w:sz w:val="28"/>
          <w:szCs w:val="28"/>
        </w:rPr>
        <w:t>23 of the 27 Asian and Pacific countries that contributed information to the report had adopted anti-trafficking legislation, and 10 of those countries had passed new legislation or modified old provisions between 2005</w:t>
      </w:r>
      <w:r w:rsidR="00144A6F">
        <w:rPr>
          <w:sz w:val="28"/>
          <w:szCs w:val="28"/>
        </w:rPr>
        <w:t xml:space="preserve"> and </w:t>
      </w:r>
      <w:r w:rsidR="00E70334">
        <w:rPr>
          <w:sz w:val="28"/>
          <w:szCs w:val="28"/>
        </w:rPr>
        <w:t xml:space="preserve">2008, demonstrating </w:t>
      </w:r>
      <w:r w:rsidR="004E54C8">
        <w:rPr>
          <w:sz w:val="28"/>
          <w:szCs w:val="28"/>
        </w:rPr>
        <w:t>the progress</w:t>
      </w:r>
      <w:r w:rsidR="00E70334">
        <w:rPr>
          <w:sz w:val="28"/>
          <w:szCs w:val="28"/>
        </w:rPr>
        <w:t xml:space="preserve"> many countries in the region have </w:t>
      </w:r>
      <w:r w:rsidR="004E54C8">
        <w:rPr>
          <w:sz w:val="28"/>
          <w:szCs w:val="28"/>
        </w:rPr>
        <w:t xml:space="preserve">made </w:t>
      </w:r>
      <w:r w:rsidR="00FC2A25">
        <w:rPr>
          <w:sz w:val="28"/>
          <w:szCs w:val="28"/>
        </w:rPr>
        <w:t xml:space="preserve">in </w:t>
      </w:r>
      <w:r w:rsidR="00E30A6E">
        <w:rPr>
          <w:sz w:val="28"/>
          <w:szCs w:val="28"/>
        </w:rPr>
        <w:t>the la</w:t>
      </w:r>
      <w:r w:rsidR="005F0DFA">
        <w:rPr>
          <w:sz w:val="28"/>
          <w:szCs w:val="28"/>
        </w:rPr>
        <w:t>st</w:t>
      </w:r>
      <w:r w:rsidR="00E30A6E">
        <w:rPr>
          <w:sz w:val="28"/>
          <w:szCs w:val="28"/>
        </w:rPr>
        <w:t xml:space="preserve"> few years</w:t>
      </w:r>
      <w:r w:rsidR="00E70334">
        <w:rPr>
          <w:sz w:val="28"/>
          <w:szCs w:val="28"/>
        </w:rPr>
        <w:t xml:space="preserve">.  </w:t>
      </w:r>
      <w:r w:rsidR="005F0DFA">
        <w:rPr>
          <w:sz w:val="28"/>
          <w:szCs w:val="28"/>
        </w:rPr>
        <w:t>For example,</w:t>
      </w:r>
      <w:r w:rsidR="00211F26">
        <w:rPr>
          <w:sz w:val="28"/>
          <w:szCs w:val="28"/>
        </w:rPr>
        <w:t xml:space="preserve"> </w:t>
      </w:r>
      <w:r w:rsidR="00E30A6E">
        <w:rPr>
          <w:sz w:val="28"/>
          <w:szCs w:val="28"/>
        </w:rPr>
        <w:t>Vietnam passed its</w:t>
      </w:r>
      <w:r w:rsidR="00662715" w:rsidRPr="00662715">
        <w:rPr>
          <w:sz w:val="28"/>
          <w:szCs w:val="28"/>
        </w:rPr>
        <w:t xml:space="preserve"> Anti-Human Trafficking Law in March 2011 and is currently in the process of drafting decrees and circulars </w:t>
      </w:r>
      <w:r w:rsidR="004E54C8">
        <w:rPr>
          <w:sz w:val="28"/>
          <w:szCs w:val="28"/>
        </w:rPr>
        <w:t xml:space="preserve">to </w:t>
      </w:r>
      <w:r w:rsidR="00662715" w:rsidRPr="00662715">
        <w:rPr>
          <w:sz w:val="28"/>
          <w:szCs w:val="28"/>
        </w:rPr>
        <w:t xml:space="preserve">direct implementation of the </w:t>
      </w:r>
      <w:r w:rsidR="005F0DFA">
        <w:rPr>
          <w:sz w:val="28"/>
          <w:szCs w:val="28"/>
        </w:rPr>
        <w:t xml:space="preserve">new </w:t>
      </w:r>
      <w:r w:rsidR="00662715" w:rsidRPr="00662715">
        <w:rPr>
          <w:sz w:val="28"/>
          <w:szCs w:val="28"/>
        </w:rPr>
        <w:t xml:space="preserve">law. </w:t>
      </w:r>
      <w:r w:rsidR="00E30A6E">
        <w:rPr>
          <w:sz w:val="28"/>
          <w:szCs w:val="28"/>
        </w:rPr>
        <w:t xml:space="preserve"> In addition, e</w:t>
      </w:r>
      <w:r w:rsidR="00662715" w:rsidRPr="00662715">
        <w:rPr>
          <w:sz w:val="28"/>
          <w:szCs w:val="28"/>
        </w:rPr>
        <w:t>arlier this year, Vietnam allocated $13.5</w:t>
      </w:r>
      <w:r w:rsidR="005F0DFA">
        <w:rPr>
          <w:sz w:val="28"/>
          <w:szCs w:val="28"/>
        </w:rPr>
        <w:t xml:space="preserve"> </w:t>
      </w:r>
      <w:r w:rsidR="00E30A6E">
        <w:rPr>
          <w:sz w:val="28"/>
          <w:szCs w:val="28"/>
        </w:rPr>
        <w:t>m</w:t>
      </w:r>
      <w:r w:rsidR="008B0520">
        <w:rPr>
          <w:sz w:val="28"/>
          <w:szCs w:val="28"/>
        </w:rPr>
        <w:t>illion</w:t>
      </w:r>
      <w:r w:rsidR="00E30A6E">
        <w:rPr>
          <w:sz w:val="28"/>
          <w:szCs w:val="28"/>
        </w:rPr>
        <w:t xml:space="preserve"> for the implementation of its five-year</w:t>
      </w:r>
      <w:r w:rsidR="00662715" w:rsidRPr="00662715">
        <w:rPr>
          <w:sz w:val="28"/>
          <w:szCs w:val="28"/>
        </w:rPr>
        <w:t xml:space="preserve"> National </w:t>
      </w:r>
      <w:r w:rsidR="00E30A6E">
        <w:rPr>
          <w:sz w:val="28"/>
          <w:szCs w:val="28"/>
        </w:rPr>
        <w:t>Plan of Action for Trafficking</w:t>
      </w:r>
      <w:r w:rsidR="00662715" w:rsidRPr="00662715">
        <w:rPr>
          <w:sz w:val="28"/>
          <w:szCs w:val="28"/>
        </w:rPr>
        <w:t xml:space="preserve">. </w:t>
      </w:r>
      <w:r w:rsidR="008B0520">
        <w:rPr>
          <w:sz w:val="28"/>
          <w:szCs w:val="28"/>
        </w:rPr>
        <w:t xml:space="preserve"> </w:t>
      </w:r>
      <w:r w:rsidR="00662715" w:rsidRPr="00662715">
        <w:rPr>
          <w:sz w:val="28"/>
          <w:szCs w:val="28"/>
        </w:rPr>
        <w:t>Allocation of funds from the state budget for anti-</w:t>
      </w:r>
      <w:r w:rsidR="00662715" w:rsidRPr="00662715">
        <w:rPr>
          <w:sz w:val="28"/>
          <w:szCs w:val="28"/>
        </w:rPr>
        <w:lastRenderedPageBreak/>
        <w:t xml:space="preserve">TIP activities demonstrates a clear willingness to accept ownership of the issue. </w:t>
      </w:r>
    </w:p>
    <w:p w:rsidR="00630D68" w:rsidRDefault="00630D68" w:rsidP="002C3B9F">
      <w:pPr>
        <w:rPr>
          <w:sz w:val="28"/>
          <w:szCs w:val="28"/>
        </w:rPr>
      </w:pPr>
    </w:p>
    <w:p w:rsidR="0013569B" w:rsidRDefault="00E70334" w:rsidP="00670EA4">
      <w:pPr>
        <w:shd w:val="clear" w:color="auto" w:fill="FFFFFF"/>
        <w:spacing w:after="210" w:line="280" w:lineRule="atLeast"/>
        <w:ind w:firstLine="720"/>
        <w:rPr>
          <w:sz w:val="28"/>
          <w:szCs w:val="28"/>
        </w:rPr>
      </w:pPr>
      <w:r>
        <w:rPr>
          <w:sz w:val="28"/>
          <w:szCs w:val="28"/>
        </w:rPr>
        <w:t xml:space="preserve">The </w:t>
      </w:r>
      <w:r w:rsidR="0013569B">
        <w:rPr>
          <w:sz w:val="28"/>
          <w:szCs w:val="28"/>
        </w:rPr>
        <w:t xml:space="preserve">UNODC </w:t>
      </w:r>
      <w:r>
        <w:rPr>
          <w:sz w:val="28"/>
          <w:szCs w:val="28"/>
        </w:rPr>
        <w:t>report also indicated that the number of convictio</w:t>
      </w:r>
      <w:r w:rsidR="008B0520">
        <w:rPr>
          <w:sz w:val="28"/>
          <w:szCs w:val="28"/>
        </w:rPr>
        <w:t>ns against human traffickers is</w:t>
      </w:r>
      <w:r>
        <w:rPr>
          <w:sz w:val="28"/>
          <w:szCs w:val="28"/>
        </w:rPr>
        <w:t xml:space="preserve"> increasing in East Asian and Pacific countries</w:t>
      </w:r>
      <w:r w:rsidR="00F47DD6">
        <w:rPr>
          <w:sz w:val="28"/>
          <w:szCs w:val="28"/>
        </w:rPr>
        <w:t>, probably as a result of these new and updated laws</w:t>
      </w:r>
      <w:r>
        <w:rPr>
          <w:sz w:val="28"/>
          <w:szCs w:val="28"/>
        </w:rPr>
        <w:t xml:space="preserve">.  </w:t>
      </w:r>
      <w:r w:rsidR="00630D68">
        <w:rPr>
          <w:sz w:val="28"/>
          <w:szCs w:val="28"/>
        </w:rPr>
        <w:t>L</w:t>
      </w:r>
      <w:r w:rsidR="00211F26">
        <w:rPr>
          <w:sz w:val="28"/>
          <w:szCs w:val="28"/>
        </w:rPr>
        <w:t xml:space="preserve">et me give you some examples.  </w:t>
      </w:r>
      <w:r w:rsidR="00630D68">
        <w:rPr>
          <w:sz w:val="28"/>
          <w:szCs w:val="28"/>
        </w:rPr>
        <w:t>In recent years, t</w:t>
      </w:r>
      <w:r w:rsidR="00630D68" w:rsidRPr="00630D68">
        <w:rPr>
          <w:sz w:val="28"/>
          <w:szCs w:val="28"/>
        </w:rPr>
        <w:t xml:space="preserve">he Royal Government of Cambodia has </w:t>
      </w:r>
      <w:r w:rsidR="004E54C8">
        <w:rPr>
          <w:sz w:val="28"/>
          <w:szCs w:val="28"/>
        </w:rPr>
        <w:t xml:space="preserve">given </w:t>
      </w:r>
      <w:r w:rsidR="00630D68" w:rsidRPr="00630D68">
        <w:rPr>
          <w:sz w:val="28"/>
          <w:szCs w:val="28"/>
        </w:rPr>
        <w:t>increased priority</w:t>
      </w:r>
      <w:r w:rsidR="00630D68">
        <w:rPr>
          <w:sz w:val="28"/>
          <w:szCs w:val="28"/>
        </w:rPr>
        <w:t xml:space="preserve"> </w:t>
      </w:r>
      <w:r w:rsidR="004E54C8">
        <w:rPr>
          <w:sz w:val="28"/>
          <w:szCs w:val="28"/>
        </w:rPr>
        <w:t>to</w:t>
      </w:r>
      <w:r w:rsidR="00630D68">
        <w:rPr>
          <w:sz w:val="28"/>
          <w:szCs w:val="28"/>
        </w:rPr>
        <w:t xml:space="preserve"> TIP-related cases within its</w:t>
      </w:r>
      <w:r w:rsidR="00630D68" w:rsidRPr="00630D68">
        <w:rPr>
          <w:sz w:val="28"/>
          <w:szCs w:val="28"/>
        </w:rPr>
        <w:t xml:space="preserve"> judicial system.  The Phnom Penh Municipal Court </w:t>
      </w:r>
      <w:r w:rsidR="005F0DFA">
        <w:rPr>
          <w:sz w:val="28"/>
          <w:szCs w:val="28"/>
        </w:rPr>
        <w:t>(</w:t>
      </w:r>
      <w:r w:rsidR="005F0DFA" w:rsidRPr="00630D68">
        <w:rPr>
          <w:sz w:val="28"/>
          <w:szCs w:val="28"/>
        </w:rPr>
        <w:t>PPMC</w:t>
      </w:r>
      <w:r w:rsidR="00E92902">
        <w:rPr>
          <w:sz w:val="28"/>
          <w:szCs w:val="28"/>
        </w:rPr>
        <w:t>)</w:t>
      </w:r>
      <w:r w:rsidR="00630D68" w:rsidRPr="00630D68">
        <w:rPr>
          <w:sz w:val="28"/>
          <w:szCs w:val="28"/>
        </w:rPr>
        <w:t xml:space="preserve"> </w:t>
      </w:r>
      <w:r w:rsidR="00DB5445">
        <w:rPr>
          <w:sz w:val="28"/>
          <w:szCs w:val="28"/>
        </w:rPr>
        <w:t>reportedly</w:t>
      </w:r>
      <w:r w:rsidR="00630D68" w:rsidRPr="00630D68">
        <w:rPr>
          <w:sz w:val="28"/>
          <w:szCs w:val="28"/>
        </w:rPr>
        <w:t xml:space="preserve"> tried 118 TIP cases in the first nine months of 2011, compared to 116 in all of 2010.  </w:t>
      </w:r>
      <w:r w:rsidR="00630D68">
        <w:rPr>
          <w:sz w:val="28"/>
          <w:szCs w:val="28"/>
        </w:rPr>
        <w:t xml:space="preserve">In addition, </w:t>
      </w:r>
      <w:r w:rsidR="00630D68" w:rsidRPr="00630D68">
        <w:rPr>
          <w:sz w:val="28"/>
          <w:szCs w:val="28"/>
        </w:rPr>
        <w:t xml:space="preserve">Cambodia’s first case against an official accused of TIP-related corruption, Eam Rattana, is </w:t>
      </w:r>
      <w:r w:rsidR="0013569B">
        <w:rPr>
          <w:sz w:val="28"/>
          <w:szCs w:val="28"/>
        </w:rPr>
        <w:t>currently</w:t>
      </w:r>
      <w:r w:rsidR="00630D68">
        <w:rPr>
          <w:sz w:val="28"/>
          <w:szCs w:val="28"/>
        </w:rPr>
        <w:t xml:space="preserve"> </w:t>
      </w:r>
      <w:r w:rsidR="00630D68" w:rsidRPr="00630D68">
        <w:rPr>
          <w:sz w:val="28"/>
          <w:szCs w:val="28"/>
        </w:rPr>
        <w:t>underway</w:t>
      </w:r>
      <w:r w:rsidR="005F0DFA">
        <w:rPr>
          <w:sz w:val="28"/>
          <w:szCs w:val="28"/>
        </w:rPr>
        <w:t xml:space="preserve">, with the trial expected to begin </w:t>
      </w:r>
      <w:r w:rsidR="00630D68" w:rsidRPr="00630D68">
        <w:rPr>
          <w:sz w:val="28"/>
          <w:szCs w:val="28"/>
        </w:rPr>
        <w:t xml:space="preserve">by the end of November.  The </w:t>
      </w:r>
      <w:r w:rsidR="00236D1B">
        <w:rPr>
          <w:sz w:val="28"/>
          <w:szCs w:val="28"/>
        </w:rPr>
        <w:t xml:space="preserve">ongoing </w:t>
      </w:r>
      <w:r w:rsidR="00630D68" w:rsidRPr="00630D68">
        <w:rPr>
          <w:sz w:val="28"/>
          <w:szCs w:val="28"/>
        </w:rPr>
        <w:t xml:space="preserve">case against a second official accused of TIP-related corruption is still under investigation.  </w:t>
      </w:r>
    </w:p>
    <w:p w:rsidR="004205CF" w:rsidRDefault="00236D1B" w:rsidP="00670EA4">
      <w:pPr>
        <w:shd w:val="clear" w:color="auto" w:fill="FFFFFF"/>
        <w:spacing w:after="210" w:line="280" w:lineRule="atLeast"/>
        <w:ind w:firstLine="720"/>
        <w:rPr>
          <w:sz w:val="28"/>
          <w:szCs w:val="28"/>
        </w:rPr>
      </w:pPr>
      <w:r>
        <w:rPr>
          <w:sz w:val="28"/>
          <w:szCs w:val="28"/>
        </w:rPr>
        <w:t>T</w:t>
      </w:r>
      <w:r w:rsidR="0013569B">
        <w:rPr>
          <w:sz w:val="28"/>
          <w:szCs w:val="28"/>
        </w:rPr>
        <w:t xml:space="preserve">he </w:t>
      </w:r>
      <w:r>
        <w:rPr>
          <w:sz w:val="28"/>
          <w:szCs w:val="28"/>
        </w:rPr>
        <w:t xml:space="preserve">Government of Laos </w:t>
      </w:r>
      <w:r w:rsidR="0013569B">
        <w:rPr>
          <w:sz w:val="28"/>
          <w:szCs w:val="28"/>
        </w:rPr>
        <w:t xml:space="preserve">reported that </w:t>
      </w:r>
      <w:r w:rsidR="002D4735">
        <w:rPr>
          <w:sz w:val="28"/>
          <w:szCs w:val="28"/>
        </w:rPr>
        <w:t xml:space="preserve">during the 2011 TIP Report assessment cycle </w:t>
      </w:r>
      <w:r w:rsidR="0013569B">
        <w:rPr>
          <w:sz w:val="28"/>
          <w:szCs w:val="28"/>
        </w:rPr>
        <w:t xml:space="preserve">it investigated </w:t>
      </w:r>
      <w:r w:rsidR="00662715" w:rsidRPr="00B82900">
        <w:rPr>
          <w:sz w:val="28"/>
          <w:szCs w:val="28"/>
        </w:rPr>
        <w:t>20 tra</w:t>
      </w:r>
      <w:r w:rsidR="0013569B">
        <w:rPr>
          <w:sz w:val="28"/>
          <w:szCs w:val="28"/>
        </w:rPr>
        <w:t>fficking cases and convicted</w:t>
      </w:r>
      <w:r w:rsidR="00662715" w:rsidRPr="00B82900">
        <w:rPr>
          <w:sz w:val="28"/>
          <w:szCs w:val="28"/>
        </w:rPr>
        <w:t xml:space="preserve"> 33</w:t>
      </w:r>
      <w:r w:rsidR="0013569B">
        <w:rPr>
          <w:sz w:val="28"/>
          <w:szCs w:val="28"/>
        </w:rPr>
        <w:t xml:space="preserve"> trafficking offenders</w:t>
      </w:r>
      <w:r w:rsidR="00662715" w:rsidRPr="00B82900">
        <w:rPr>
          <w:sz w:val="28"/>
          <w:szCs w:val="28"/>
        </w:rPr>
        <w:t>.  Th</w:t>
      </w:r>
      <w:r w:rsidR="00F65A08">
        <w:rPr>
          <w:sz w:val="28"/>
          <w:szCs w:val="28"/>
        </w:rPr>
        <w:t>e</w:t>
      </w:r>
      <w:r w:rsidR="00662715" w:rsidRPr="00B82900">
        <w:rPr>
          <w:sz w:val="28"/>
          <w:szCs w:val="28"/>
        </w:rPr>
        <w:t>s</w:t>
      </w:r>
      <w:r w:rsidR="00F65A08">
        <w:rPr>
          <w:sz w:val="28"/>
          <w:szCs w:val="28"/>
        </w:rPr>
        <w:t>e</w:t>
      </w:r>
      <w:r w:rsidR="00662715" w:rsidRPr="00B82900">
        <w:rPr>
          <w:sz w:val="28"/>
          <w:szCs w:val="28"/>
        </w:rPr>
        <w:t xml:space="preserve"> </w:t>
      </w:r>
      <w:r w:rsidR="00DB5445">
        <w:rPr>
          <w:sz w:val="28"/>
          <w:szCs w:val="28"/>
        </w:rPr>
        <w:t xml:space="preserve">results represent </w:t>
      </w:r>
      <w:r w:rsidR="00662715" w:rsidRPr="00B82900">
        <w:rPr>
          <w:sz w:val="28"/>
          <w:szCs w:val="28"/>
        </w:rPr>
        <w:t>a dramatic increase from zero convictions</w:t>
      </w:r>
      <w:r w:rsidR="0013569B">
        <w:rPr>
          <w:sz w:val="28"/>
          <w:szCs w:val="28"/>
        </w:rPr>
        <w:t xml:space="preserve">.   </w:t>
      </w:r>
    </w:p>
    <w:p w:rsidR="004205CF" w:rsidRPr="0013569B" w:rsidRDefault="0013569B" w:rsidP="00670EA4">
      <w:pPr>
        <w:ind w:firstLine="720"/>
        <w:rPr>
          <w:sz w:val="28"/>
          <w:szCs w:val="28"/>
        </w:rPr>
      </w:pPr>
      <w:r w:rsidRPr="0013569B">
        <w:rPr>
          <w:sz w:val="28"/>
          <w:szCs w:val="28"/>
        </w:rPr>
        <w:t>In T</w:t>
      </w:r>
      <w:r w:rsidR="004205CF" w:rsidRPr="0013569B">
        <w:rPr>
          <w:sz w:val="28"/>
          <w:szCs w:val="28"/>
        </w:rPr>
        <w:t>h</w:t>
      </w:r>
      <w:r w:rsidRPr="0013569B">
        <w:rPr>
          <w:sz w:val="28"/>
          <w:szCs w:val="28"/>
        </w:rPr>
        <w:t>a</w:t>
      </w:r>
      <w:r w:rsidR="004205CF" w:rsidRPr="0013569B">
        <w:rPr>
          <w:sz w:val="28"/>
          <w:szCs w:val="28"/>
        </w:rPr>
        <w:t>iland</w:t>
      </w:r>
      <w:r>
        <w:rPr>
          <w:sz w:val="28"/>
          <w:szCs w:val="28"/>
        </w:rPr>
        <w:t>,</w:t>
      </w:r>
      <w:r w:rsidR="004205CF" w:rsidRPr="0013569B">
        <w:rPr>
          <w:sz w:val="28"/>
          <w:szCs w:val="28"/>
        </w:rPr>
        <w:t xml:space="preserve"> </w:t>
      </w:r>
      <w:r>
        <w:rPr>
          <w:sz w:val="28"/>
          <w:szCs w:val="28"/>
        </w:rPr>
        <w:t>t</w:t>
      </w:r>
      <w:r w:rsidR="004205CF" w:rsidRPr="0013569B">
        <w:rPr>
          <w:sz w:val="28"/>
          <w:szCs w:val="28"/>
        </w:rPr>
        <w:t>he Department</w:t>
      </w:r>
      <w:r>
        <w:rPr>
          <w:sz w:val="28"/>
          <w:szCs w:val="28"/>
        </w:rPr>
        <w:t xml:space="preserve"> of Special Investigations</w:t>
      </w:r>
      <w:r w:rsidR="004205CF" w:rsidRPr="0013569B">
        <w:rPr>
          <w:sz w:val="28"/>
          <w:szCs w:val="28"/>
        </w:rPr>
        <w:t xml:space="preserve"> is </w:t>
      </w:r>
      <w:r>
        <w:rPr>
          <w:sz w:val="28"/>
          <w:szCs w:val="28"/>
        </w:rPr>
        <w:t xml:space="preserve">currently </w:t>
      </w:r>
      <w:r w:rsidR="004205CF" w:rsidRPr="0013569B">
        <w:rPr>
          <w:sz w:val="28"/>
          <w:szCs w:val="28"/>
        </w:rPr>
        <w:t xml:space="preserve">expanding </w:t>
      </w:r>
      <w:r w:rsidR="004205CF" w:rsidRPr="00172A61">
        <w:rPr>
          <w:sz w:val="28"/>
          <w:szCs w:val="28"/>
        </w:rPr>
        <w:t xml:space="preserve">its Anti-Human Trafficking Unit from 10 to 70 persons and is seeking to </w:t>
      </w:r>
      <w:r w:rsidR="00172A61" w:rsidRPr="00172A61">
        <w:rPr>
          <w:sz w:val="28"/>
          <w:szCs w:val="28"/>
        </w:rPr>
        <w:t xml:space="preserve">better address local-level corruption, which continues </w:t>
      </w:r>
      <w:r w:rsidR="00DE3656">
        <w:rPr>
          <w:sz w:val="28"/>
          <w:szCs w:val="28"/>
        </w:rPr>
        <w:t xml:space="preserve">to </w:t>
      </w:r>
      <w:r w:rsidR="00172A61" w:rsidRPr="00172A61">
        <w:rPr>
          <w:sz w:val="28"/>
          <w:szCs w:val="28"/>
        </w:rPr>
        <w:t xml:space="preserve">affect efforts to successfully arrest and convict TIP perpetrators.  </w:t>
      </w:r>
    </w:p>
    <w:p w:rsidR="00B82900" w:rsidRDefault="00B82900" w:rsidP="00B82900">
      <w:pPr>
        <w:rPr>
          <w:sz w:val="28"/>
          <w:szCs w:val="28"/>
        </w:rPr>
      </w:pPr>
    </w:p>
    <w:p w:rsidR="00A615DE" w:rsidRPr="00A615DE" w:rsidRDefault="0013569B" w:rsidP="00670EA4">
      <w:pPr>
        <w:ind w:firstLine="720"/>
        <w:rPr>
          <w:sz w:val="28"/>
          <w:szCs w:val="28"/>
        </w:rPr>
      </w:pPr>
      <w:r>
        <w:rPr>
          <w:sz w:val="28"/>
          <w:szCs w:val="28"/>
        </w:rPr>
        <w:t>In Malaysia, p</w:t>
      </w:r>
      <w:r w:rsidR="00A615DE" w:rsidRPr="00A615DE">
        <w:rPr>
          <w:sz w:val="28"/>
          <w:szCs w:val="28"/>
        </w:rPr>
        <w:t>olice continue to rescue</w:t>
      </w:r>
      <w:r w:rsidR="008B0520">
        <w:rPr>
          <w:sz w:val="28"/>
          <w:szCs w:val="28"/>
        </w:rPr>
        <w:t xml:space="preserve"> victims from traffickers,</w:t>
      </w:r>
      <w:r w:rsidR="00A615DE" w:rsidRPr="00A615DE">
        <w:rPr>
          <w:sz w:val="28"/>
          <w:szCs w:val="28"/>
        </w:rPr>
        <w:t xml:space="preserve"> with over a hundred rescued</w:t>
      </w:r>
      <w:r>
        <w:rPr>
          <w:sz w:val="28"/>
          <w:szCs w:val="28"/>
        </w:rPr>
        <w:t xml:space="preserve"> since January.  M</w:t>
      </w:r>
      <w:r w:rsidR="00A615DE" w:rsidRPr="00A615DE">
        <w:rPr>
          <w:sz w:val="28"/>
          <w:szCs w:val="28"/>
        </w:rPr>
        <w:t>ost recently, police b</w:t>
      </w:r>
      <w:r w:rsidR="00B7572E">
        <w:rPr>
          <w:sz w:val="28"/>
          <w:szCs w:val="28"/>
        </w:rPr>
        <w:t>roke up</w:t>
      </w:r>
      <w:r w:rsidR="00A615DE" w:rsidRPr="00A615DE">
        <w:rPr>
          <w:sz w:val="28"/>
          <w:szCs w:val="28"/>
        </w:rPr>
        <w:t xml:space="preserve"> a trafficking ring</w:t>
      </w:r>
      <w:r w:rsidR="00FC2A25">
        <w:rPr>
          <w:sz w:val="28"/>
          <w:szCs w:val="28"/>
        </w:rPr>
        <w:t xml:space="preserve"> </w:t>
      </w:r>
      <w:r w:rsidR="00236D1B">
        <w:rPr>
          <w:sz w:val="28"/>
          <w:szCs w:val="28"/>
        </w:rPr>
        <w:t>that</w:t>
      </w:r>
      <w:r w:rsidR="00A615DE" w:rsidRPr="00A615DE">
        <w:rPr>
          <w:sz w:val="28"/>
          <w:szCs w:val="28"/>
        </w:rPr>
        <w:t xml:space="preserve"> brought women from Uganda under the pretense of work or study opportunities and then forced them into prostitution; on October 14,</w:t>
      </w:r>
      <w:r w:rsidR="008B0520">
        <w:rPr>
          <w:sz w:val="28"/>
          <w:szCs w:val="28"/>
        </w:rPr>
        <w:t xml:space="preserve"> 2011,</w:t>
      </w:r>
      <w:r w:rsidR="00A615DE" w:rsidRPr="00A615DE">
        <w:rPr>
          <w:sz w:val="28"/>
          <w:szCs w:val="28"/>
        </w:rPr>
        <w:t xml:space="preserve"> police rescued 21 women from this ring and arrested the suspected traffickers.</w:t>
      </w:r>
    </w:p>
    <w:p w:rsidR="00A615DE" w:rsidRDefault="00A615DE" w:rsidP="00B82900">
      <w:pPr>
        <w:rPr>
          <w:sz w:val="28"/>
          <w:szCs w:val="28"/>
        </w:rPr>
      </w:pPr>
    </w:p>
    <w:p w:rsidR="00B82900" w:rsidRDefault="0013569B" w:rsidP="00670EA4">
      <w:pPr>
        <w:ind w:firstLine="720"/>
        <w:rPr>
          <w:sz w:val="28"/>
          <w:szCs w:val="28"/>
        </w:rPr>
      </w:pPr>
      <w:r>
        <w:rPr>
          <w:sz w:val="28"/>
          <w:szCs w:val="28"/>
        </w:rPr>
        <w:t xml:space="preserve">In Indonesia, </w:t>
      </w:r>
      <w:r w:rsidR="00B82900" w:rsidRPr="00B82900">
        <w:rPr>
          <w:sz w:val="28"/>
          <w:szCs w:val="28"/>
        </w:rPr>
        <w:t>Surabaya Metro Police arrested Afif Muslichin and Endry Margarini in January 2011</w:t>
      </w:r>
      <w:r w:rsidR="00DB5445">
        <w:rPr>
          <w:sz w:val="28"/>
          <w:szCs w:val="28"/>
        </w:rPr>
        <w:t xml:space="preserve">and charged them with trafficking </w:t>
      </w:r>
      <w:r w:rsidR="00B82900" w:rsidRPr="00B82900">
        <w:rPr>
          <w:sz w:val="28"/>
          <w:szCs w:val="28"/>
        </w:rPr>
        <w:t xml:space="preserve">underage girls via </w:t>
      </w:r>
      <w:r w:rsidR="004E54C8">
        <w:rPr>
          <w:sz w:val="28"/>
          <w:szCs w:val="28"/>
        </w:rPr>
        <w:t>social networking</w:t>
      </w:r>
      <w:r w:rsidR="004E54C8" w:rsidRPr="00B82900">
        <w:rPr>
          <w:sz w:val="28"/>
          <w:szCs w:val="28"/>
        </w:rPr>
        <w:t xml:space="preserve"> connections</w:t>
      </w:r>
      <w:r w:rsidR="00B82900" w:rsidRPr="00B82900">
        <w:rPr>
          <w:sz w:val="28"/>
          <w:szCs w:val="28"/>
        </w:rPr>
        <w:t>.  In July, the Surabaya State Court sentenced Afif and Endry to 3.5 years in prison for employing underage sex workers.  At the same time, NGOs provided assistance to victims, including c</w:t>
      </w:r>
      <w:r w:rsidR="008B0520">
        <w:rPr>
          <w:sz w:val="28"/>
          <w:szCs w:val="28"/>
        </w:rPr>
        <w:t xml:space="preserve">ounseling, witness protection, </w:t>
      </w:r>
      <w:r w:rsidR="00B82900" w:rsidRPr="00B82900">
        <w:rPr>
          <w:sz w:val="28"/>
          <w:szCs w:val="28"/>
        </w:rPr>
        <w:t>and other services</w:t>
      </w:r>
      <w:r w:rsidR="00856DA3">
        <w:rPr>
          <w:sz w:val="28"/>
          <w:szCs w:val="28"/>
        </w:rPr>
        <w:t xml:space="preserve">, and </w:t>
      </w:r>
      <w:r w:rsidR="00B82900" w:rsidRPr="00B82900">
        <w:rPr>
          <w:sz w:val="28"/>
          <w:szCs w:val="28"/>
        </w:rPr>
        <w:t xml:space="preserve">also persuaded the victims to return to school. </w:t>
      </w:r>
      <w:r w:rsidR="008B0520">
        <w:rPr>
          <w:sz w:val="28"/>
          <w:szCs w:val="28"/>
        </w:rPr>
        <w:t xml:space="preserve"> </w:t>
      </w:r>
      <w:r w:rsidR="00B82900" w:rsidRPr="00B82900">
        <w:rPr>
          <w:sz w:val="28"/>
          <w:szCs w:val="28"/>
        </w:rPr>
        <w:t xml:space="preserve">Surabaya’s government showed commitment </w:t>
      </w:r>
      <w:r w:rsidR="00EA5CE5">
        <w:rPr>
          <w:sz w:val="28"/>
          <w:szCs w:val="28"/>
        </w:rPr>
        <w:t xml:space="preserve">in </w:t>
      </w:r>
      <w:r w:rsidR="00EA5CE5">
        <w:rPr>
          <w:sz w:val="28"/>
          <w:szCs w:val="28"/>
        </w:rPr>
        <w:lastRenderedPageBreak/>
        <w:t xml:space="preserve">response </w:t>
      </w:r>
      <w:r w:rsidR="00B82900" w:rsidRPr="00B82900">
        <w:rPr>
          <w:sz w:val="28"/>
          <w:szCs w:val="28"/>
        </w:rPr>
        <w:t xml:space="preserve">to this case; the </w:t>
      </w:r>
      <w:r w:rsidR="00EA5CE5">
        <w:rPr>
          <w:sz w:val="28"/>
          <w:szCs w:val="28"/>
        </w:rPr>
        <w:t>m</w:t>
      </w:r>
      <w:r w:rsidR="00B82900" w:rsidRPr="00B82900">
        <w:rPr>
          <w:sz w:val="28"/>
          <w:szCs w:val="28"/>
        </w:rPr>
        <w:t xml:space="preserve">ayor regularly visited the victims and provided them financial and psychological support. </w:t>
      </w:r>
    </w:p>
    <w:p w:rsidR="009B43FE" w:rsidRDefault="009B43FE" w:rsidP="00B82900">
      <w:pPr>
        <w:rPr>
          <w:sz w:val="28"/>
          <w:szCs w:val="28"/>
        </w:rPr>
      </w:pPr>
    </w:p>
    <w:p w:rsidR="000B372A" w:rsidRDefault="000B372A" w:rsidP="00670EA4">
      <w:pPr>
        <w:ind w:firstLine="720"/>
        <w:rPr>
          <w:sz w:val="28"/>
          <w:szCs w:val="28"/>
        </w:rPr>
      </w:pPr>
      <w:r>
        <w:rPr>
          <w:sz w:val="28"/>
          <w:szCs w:val="28"/>
        </w:rPr>
        <w:t>In Burma, as the UN Special Rapporteur on the Human Rights Situation in Burma Tomas Ojea Quintana noted following his August 2011 visit, the government is undertaking a number of activities to combat human trafficking.  In 2011, the Burmese Government extended its five year anti-human trafficking program up until 2016, increased anti-trafficking units in 22 to 26, and established a national telephone hotline.</w:t>
      </w:r>
    </w:p>
    <w:p w:rsidR="000B372A" w:rsidRDefault="000B372A" w:rsidP="00B82900">
      <w:pPr>
        <w:rPr>
          <w:bCs/>
          <w:color w:val="000000"/>
          <w:sz w:val="28"/>
          <w:szCs w:val="28"/>
        </w:rPr>
      </w:pPr>
    </w:p>
    <w:p w:rsidR="009B43FE" w:rsidRPr="00B82900" w:rsidRDefault="009B43FE" w:rsidP="00670EA4">
      <w:pPr>
        <w:ind w:firstLine="720"/>
        <w:rPr>
          <w:sz w:val="28"/>
          <w:szCs w:val="28"/>
        </w:rPr>
      </w:pPr>
      <w:r>
        <w:rPr>
          <w:bCs/>
          <w:color w:val="000000"/>
          <w:sz w:val="28"/>
          <w:szCs w:val="28"/>
        </w:rPr>
        <w:t xml:space="preserve">And finally, the </w:t>
      </w:r>
      <w:r w:rsidR="00236D1B">
        <w:rPr>
          <w:bCs/>
          <w:color w:val="000000"/>
          <w:sz w:val="28"/>
          <w:szCs w:val="28"/>
        </w:rPr>
        <w:t xml:space="preserve">Government of Brunei </w:t>
      </w:r>
      <w:r>
        <w:rPr>
          <w:bCs/>
          <w:color w:val="000000"/>
          <w:sz w:val="28"/>
          <w:szCs w:val="28"/>
        </w:rPr>
        <w:t xml:space="preserve">announced </w:t>
      </w:r>
      <w:r w:rsidRPr="007C53A5">
        <w:rPr>
          <w:sz w:val="28"/>
          <w:szCs w:val="28"/>
        </w:rPr>
        <w:t xml:space="preserve">plans </w:t>
      </w:r>
      <w:r>
        <w:rPr>
          <w:sz w:val="28"/>
          <w:szCs w:val="28"/>
        </w:rPr>
        <w:t xml:space="preserve">in April 2011 </w:t>
      </w:r>
      <w:r w:rsidRPr="007C53A5">
        <w:rPr>
          <w:sz w:val="28"/>
          <w:szCs w:val="28"/>
        </w:rPr>
        <w:t xml:space="preserve">to form an anti-TIP police unit and the completion of judicial proceedings in </w:t>
      </w:r>
      <w:r w:rsidR="00236D1B">
        <w:rPr>
          <w:sz w:val="28"/>
          <w:szCs w:val="28"/>
        </w:rPr>
        <w:t xml:space="preserve">its </w:t>
      </w:r>
      <w:r w:rsidRPr="007C53A5">
        <w:rPr>
          <w:sz w:val="28"/>
          <w:szCs w:val="28"/>
        </w:rPr>
        <w:t>first prosecution</w:t>
      </w:r>
      <w:r>
        <w:rPr>
          <w:sz w:val="28"/>
          <w:szCs w:val="28"/>
        </w:rPr>
        <w:t>.</w:t>
      </w:r>
    </w:p>
    <w:p w:rsidR="008B0520" w:rsidRDefault="008B0520" w:rsidP="002C3B9F"/>
    <w:p w:rsidR="00604395" w:rsidRDefault="00066233" w:rsidP="00670EA4">
      <w:pPr>
        <w:ind w:firstLine="720"/>
        <w:rPr>
          <w:sz w:val="28"/>
          <w:szCs w:val="28"/>
        </w:rPr>
      </w:pPr>
      <w:r>
        <w:rPr>
          <w:sz w:val="28"/>
          <w:szCs w:val="28"/>
        </w:rPr>
        <w:t xml:space="preserve">Now </w:t>
      </w:r>
      <w:r w:rsidR="00604395">
        <w:rPr>
          <w:sz w:val="28"/>
          <w:szCs w:val="28"/>
        </w:rPr>
        <w:t xml:space="preserve">I would like to </w:t>
      </w:r>
      <w:r w:rsidR="00DB5445">
        <w:rPr>
          <w:sz w:val="28"/>
          <w:szCs w:val="28"/>
        </w:rPr>
        <w:t xml:space="preserve">discuss </w:t>
      </w:r>
      <w:r w:rsidR="00604395">
        <w:rPr>
          <w:sz w:val="28"/>
          <w:szCs w:val="28"/>
        </w:rPr>
        <w:t xml:space="preserve">some of the trends </w:t>
      </w:r>
      <w:r w:rsidR="00F47DD6">
        <w:rPr>
          <w:sz w:val="28"/>
          <w:szCs w:val="28"/>
        </w:rPr>
        <w:t>in human trafficking in the East Asian and Pacific region</w:t>
      </w:r>
      <w:r w:rsidR="00DB5445">
        <w:rPr>
          <w:sz w:val="28"/>
          <w:szCs w:val="28"/>
        </w:rPr>
        <w:t>.</w:t>
      </w:r>
      <w:r w:rsidR="00F47DD6">
        <w:rPr>
          <w:sz w:val="28"/>
          <w:szCs w:val="28"/>
        </w:rPr>
        <w:t xml:space="preserve"> </w:t>
      </w:r>
      <w:r w:rsidR="00E10B37">
        <w:rPr>
          <w:sz w:val="28"/>
          <w:szCs w:val="28"/>
        </w:rPr>
        <w:t xml:space="preserve"> </w:t>
      </w:r>
      <w:r w:rsidR="00856DA3">
        <w:rPr>
          <w:sz w:val="28"/>
          <w:szCs w:val="28"/>
        </w:rPr>
        <w:t xml:space="preserve">Asian-Pacific </w:t>
      </w:r>
      <w:r>
        <w:rPr>
          <w:sz w:val="28"/>
          <w:szCs w:val="28"/>
        </w:rPr>
        <w:t xml:space="preserve">governments </w:t>
      </w:r>
      <w:r w:rsidR="00603C82">
        <w:rPr>
          <w:sz w:val="28"/>
          <w:szCs w:val="28"/>
        </w:rPr>
        <w:t xml:space="preserve">across the region </w:t>
      </w:r>
      <w:r>
        <w:rPr>
          <w:sz w:val="28"/>
          <w:szCs w:val="28"/>
        </w:rPr>
        <w:t xml:space="preserve">are working to combat these trends, and </w:t>
      </w:r>
      <w:r w:rsidR="00F47DD6">
        <w:rPr>
          <w:sz w:val="28"/>
          <w:szCs w:val="28"/>
        </w:rPr>
        <w:t xml:space="preserve">the Department of State and our embassies and consulates abroad are </w:t>
      </w:r>
      <w:r w:rsidR="00603C82">
        <w:rPr>
          <w:sz w:val="28"/>
          <w:szCs w:val="28"/>
        </w:rPr>
        <w:t xml:space="preserve">helping </w:t>
      </w:r>
      <w:r w:rsidR="0013569B">
        <w:rPr>
          <w:sz w:val="28"/>
          <w:szCs w:val="28"/>
        </w:rPr>
        <w:t>to support their</w:t>
      </w:r>
      <w:r>
        <w:rPr>
          <w:sz w:val="28"/>
          <w:szCs w:val="28"/>
        </w:rPr>
        <w:t xml:space="preserve"> efforts.  </w:t>
      </w:r>
    </w:p>
    <w:p w:rsidR="00604395" w:rsidRDefault="00604395" w:rsidP="002C3B9F">
      <w:pPr>
        <w:rPr>
          <w:sz w:val="28"/>
          <w:szCs w:val="28"/>
        </w:rPr>
      </w:pPr>
    </w:p>
    <w:p w:rsidR="00304E8C" w:rsidRDefault="00855E4C" w:rsidP="00670EA4">
      <w:pPr>
        <w:ind w:firstLine="720"/>
        <w:rPr>
          <w:sz w:val="28"/>
          <w:szCs w:val="28"/>
        </w:rPr>
      </w:pPr>
      <w:r>
        <w:rPr>
          <w:sz w:val="28"/>
          <w:szCs w:val="28"/>
        </w:rPr>
        <w:t>Let me begi</w:t>
      </w:r>
      <w:r w:rsidR="001E3B6A">
        <w:rPr>
          <w:sz w:val="28"/>
          <w:szCs w:val="28"/>
        </w:rPr>
        <w:t>n with forced labor.  Forced labor refers to work or service that is undertaken involuntarily by use or threat of force or serious harm.  Such harm is generally either physical or financial, involving sexual or physical violence or restraint, but in some circumstances can also be economic such as non-payment of wages or debt bondage schemes.  There can be many indicators of forced labor, including the withholding of workers’ passports, implied threats of deportation, or threats of exclusion from community or future employment</w:t>
      </w:r>
      <w:r w:rsidR="00F730E6">
        <w:rPr>
          <w:sz w:val="28"/>
          <w:szCs w:val="28"/>
        </w:rPr>
        <w:t xml:space="preserve">. </w:t>
      </w:r>
      <w:r w:rsidR="00304E8C">
        <w:rPr>
          <w:sz w:val="28"/>
          <w:szCs w:val="28"/>
        </w:rPr>
        <w:t xml:space="preserve">  </w:t>
      </w:r>
    </w:p>
    <w:p w:rsidR="00304E8C" w:rsidRDefault="00304E8C" w:rsidP="002C3B9F">
      <w:pPr>
        <w:rPr>
          <w:sz w:val="28"/>
          <w:szCs w:val="28"/>
        </w:rPr>
      </w:pPr>
    </w:p>
    <w:p w:rsidR="000A0717" w:rsidRDefault="00855E4C" w:rsidP="00670EA4">
      <w:pPr>
        <w:spacing w:after="200"/>
        <w:ind w:firstLine="720"/>
        <w:rPr>
          <w:sz w:val="28"/>
          <w:szCs w:val="28"/>
        </w:rPr>
      </w:pPr>
      <w:r>
        <w:rPr>
          <w:sz w:val="28"/>
          <w:szCs w:val="28"/>
        </w:rPr>
        <w:t xml:space="preserve">In recent years, </w:t>
      </w:r>
      <w:r w:rsidR="00B82900">
        <w:rPr>
          <w:sz w:val="28"/>
          <w:szCs w:val="28"/>
        </w:rPr>
        <w:t xml:space="preserve">many countries in East Asia and the Pacific </w:t>
      </w:r>
      <w:r w:rsidR="0006722F">
        <w:rPr>
          <w:sz w:val="28"/>
          <w:szCs w:val="28"/>
        </w:rPr>
        <w:t>that already ha</w:t>
      </w:r>
      <w:r w:rsidR="007F2BF9">
        <w:rPr>
          <w:sz w:val="28"/>
          <w:szCs w:val="28"/>
        </w:rPr>
        <w:t>d</w:t>
      </w:r>
      <w:r w:rsidR="0006722F">
        <w:rPr>
          <w:sz w:val="28"/>
          <w:szCs w:val="28"/>
        </w:rPr>
        <w:t xml:space="preserve"> a strong infrastructure to fight sex trafficking </w:t>
      </w:r>
      <w:r w:rsidR="00B82900">
        <w:rPr>
          <w:sz w:val="28"/>
          <w:szCs w:val="28"/>
        </w:rPr>
        <w:t>have taken steps to recognize the</w:t>
      </w:r>
      <w:r w:rsidR="0006722F">
        <w:rPr>
          <w:sz w:val="28"/>
          <w:szCs w:val="28"/>
        </w:rPr>
        <w:t xml:space="preserve"> problem of </w:t>
      </w:r>
      <w:r w:rsidR="00B82900">
        <w:rPr>
          <w:sz w:val="28"/>
          <w:szCs w:val="28"/>
        </w:rPr>
        <w:t xml:space="preserve">labor </w:t>
      </w:r>
      <w:r w:rsidR="0006722F">
        <w:rPr>
          <w:sz w:val="28"/>
          <w:szCs w:val="28"/>
        </w:rPr>
        <w:t xml:space="preserve">trafficking </w:t>
      </w:r>
      <w:r w:rsidR="00B82900">
        <w:rPr>
          <w:sz w:val="28"/>
          <w:szCs w:val="28"/>
        </w:rPr>
        <w:t>and to combat it.</w:t>
      </w:r>
      <w:r w:rsidR="00304E8C">
        <w:rPr>
          <w:sz w:val="28"/>
          <w:szCs w:val="28"/>
        </w:rPr>
        <w:t xml:space="preserve">  In Malaysia, for example, g</w:t>
      </w:r>
      <w:r w:rsidR="00B82900" w:rsidRPr="00304E8C">
        <w:rPr>
          <w:sz w:val="28"/>
          <w:szCs w:val="28"/>
        </w:rPr>
        <w:t xml:space="preserve">overnment officials have spoken </w:t>
      </w:r>
      <w:r>
        <w:rPr>
          <w:sz w:val="28"/>
          <w:szCs w:val="28"/>
        </w:rPr>
        <w:t xml:space="preserve">recently </w:t>
      </w:r>
      <w:r w:rsidR="00B82900" w:rsidRPr="00304E8C">
        <w:rPr>
          <w:sz w:val="28"/>
          <w:szCs w:val="28"/>
        </w:rPr>
        <w:t xml:space="preserve">in the press about the need to focus more on labor trafficking.  </w:t>
      </w:r>
      <w:r w:rsidR="00304E8C">
        <w:rPr>
          <w:sz w:val="28"/>
          <w:szCs w:val="28"/>
        </w:rPr>
        <w:t>O</w:t>
      </w:r>
      <w:r w:rsidR="00B82900" w:rsidRPr="00304E8C">
        <w:rPr>
          <w:sz w:val="28"/>
          <w:szCs w:val="28"/>
        </w:rPr>
        <w:t>n September 10</w:t>
      </w:r>
      <w:r w:rsidR="00304E8C">
        <w:rPr>
          <w:sz w:val="28"/>
          <w:szCs w:val="28"/>
        </w:rPr>
        <w:t xml:space="preserve"> of this year</w:t>
      </w:r>
      <w:r w:rsidR="00B82900" w:rsidRPr="00304E8C">
        <w:rPr>
          <w:sz w:val="28"/>
          <w:szCs w:val="28"/>
        </w:rPr>
        <w:t>, a senior H</w:t>
      </w:r>
      <w:r w:rsidR="0013569B">
        <w:rPr>
          <w:sz w:val="28"/>
          <w:szCs w:val="28"/>
        </w:rPr>
        <w:t>ome Ministry official spoke to </w:t>
      </w:r>
      <w:r w:rsidR="00B82900" w:rsidRPr="00304E8C">
        <w:rPr>
          <w:sz w:val="28"/>
          <w:szCs w:val="28"/>
        </w:rPr>
        <w:t>a leading daily about the fact that many cases of trafficking in Malaysia involve forced labor, not only commercial sexual exploitation, and about the need to address these cases.</w:t>
      </w:r>
    </w:p>
    <w:p w:rsidR="00B82900" w:rsidRPr="00304E8C" w:rsidRDefault="00B82900" w:rsidP="00670EA4">
      <w:pPr>
        <w:ind w:firstLine="720"/>
        <w:rPr>
          <w:sz w:val="28"/>
          <w:szCs w:val="28"/>
        </w:rPr>
      </w:pPr>
      <w:r w:rsidRPr="00304E8C">
        <w:rPr>
          <w:sz w:val="28"/>
          <w:szCs w:val="28"/>
        </w:rPr>
        <w:t xml:space="preserve">The Malaysian government also recently launched a program to register migrants, one aim of which is to help the government curb worker </w:t>
      </w:r>
      <w:r w:rsidRPr="00304E8C">
        <w:rPr>
          <w:sz w:val="28"/>
          <w:szCs w:val="28"/>
        </w:rPr>
        <w:lastRenderedPageBreak/>
        <w:t>exploitation by</w:t>
      </w:r>
      <w:r w:rsidR="007F2BF9">
        <w:rPr>
          <w:sz w:val="28"/>
          <w:szCs w:val="28"/>
        </w:rPr>
        <w:t xml:space="preserve"> gathering </w:t>
      </w:r>
      <w:r w:rsidRPr="00304E8C">
        <w:rPr>
          <w:sz w:val="28"/>
          <w:szCs w:val="28"/>
        </w:rPr>
        <w:t>information on how many workers are employed in which sector and by whom.</w:t>
      </w:r>
    </w:p>
    <w:p w:rsidR="00B82900" w:rsidRDefault="00B82900" w:rsidP="00662715">
      <w:pPr>
        <w:rPr>
          <w:sz w:val="28"/>
          <w:szCs w:val="28"/>
        </w:rPr>
      </w:pPr>
    </w:p>
    <w:p w:rsidR="00B325AC" w:rsidRPr="00E10B37" w:rsidRDefault="00B325AC" w:rsidP="00670EA4">
      <w:pPr>
        <w:ind w:firstLine="720"/>
        <w:rPr>
          <w:sz w:val="28"/>
          <w:szCs w:val="28"/>
        </w:rPr>
      </w:pPr>
      <w:r w:rsidRPr="00605357">
        <w:rPr>
          <w:sz w:val="28"/>
          <w:szCs w:val="28"/>
        </w:rPr>
        <w:t>In</w:t>
      </w:r>
      <w:r>
        <w:rPr>
          <w:sz w:val="28"/>
          <w:szCs w:val="28"/>
        </w:rPr>
        <w:t xml:space="preserve"> Taiwan, the Council on Labor Affairs (CLA</w:t>
      </w:r>
      <w:r w:rsidRPr="00E10B37">
        <w:rPr>
          <w:sz w:val="28"/>
          <w:szCs w:val="28"/>
        </w:rPr>
        <w:t xml:space="preserve">) </w:t>
      </w:r>
      <w:r w:rsidR="00226090" w:rsidRPr="00226090">
        <w:rPr>
          <w:sz w:val="28"/>
          <w:szCs w:val="28"/>
        </w:rPr>
        <w:t>continued to operate 25 Foreign Worker Service Stations and International Airport Service Counters to assist migrant workers and educate them on their rights.  Authorities also distributed handbooks detailing relevant laws and regulations on foreign workers to more than 190,000 employers and aired television commercials highlighting the rights of migrant workers.  Officials also funded TV, radio, and newspaper advertisements and education programs raising awareness of the perils of trafficking.</w:t>
      </w:r>
    </w:p>
    <w:p w:rsidR="00B325AC" w:rsidRPr="00304E8C" w:rsidRDefault="00B325AC" w:rsidP="00662715">
      <w:pPr>
        <w:rPr>
          <w:sz w:val="28"/>
          <w:szCs w:val="28"/>
        </w:rPr>
      </w:pPr>
    </w:p>
    <w:p w:rsidR="00855E4C" w:rsidRDefault="00366A7C" w:rsidP="00670EA4">
      <w:pPr>
        <w:ind w:firstLine="720"/>
        <w:rPr>
          <w:sz w:val="28"/>
          <w:szCs w:val="28"/>
        </w:rPr>
      </w:pPr>
      <w:r w:rsidRPr="00A615DE">
        <w:rPr>
          <w:sz w:val="28"/>
          <w:szCs w:val="28"/>
        </w:rPr>
        <w:t xml:space="preserve">In Vietnam, the government has increased efforts to sanction labor recruiting companies </w:t>
      </w:r>
      <w:r w:rsidR="00EA5CE5">
        <w:rPr>
          <w:sz w:val="28"/>
          <w:szCs w:val="28"/>
        </w:rPr>
        <w:t>that</w:t>
      </w:r>
      <w:r w:rsidRPr="00A615DE">
        <w:rPr>
          <w:sz w:val="28"/>
          <w:szCs w:val="28"/>
        </w:rPr>
        <w:t xml:space="preserve"> engage in illegal practices </w:t>
      </w:r>
      <w:r>
        <w:rPr>
          <w:sz w:val="28"/>
          <w:szCs w:val="28"/>
        </w:rPr>
        <w:t xml:space="preserve">and </w:t>
      </w:r>
      <w:r w:rsidRPr="00A615DE">
        <w:rPr>
          <w:sz w:val="28"/>
          <w:szCs w:val="28"/>
        </w:rPr>
        <w:t xml:space="preserve">to provide pre-departure training for overseas workers </w:t>
      </w:r>
      <w:r>
        <w:rPr>
          <w:sz w:val="28"/>
          <w:szCs w:val="28"/>
        </w:rPr>
        <w:t>to educate them about their</w:t>
      </w:r>
      <w:r w:rsidRPr="0031149A">
        <w:rPr>
          <w:sz w:val="28"/>
          <w:szCs w:val="28"/>
        </w:rPr>
        <w:t xml:space="preserve"> legal rights, employment contracts, language and cultural </w:t>
      </w:r>
      <w:r>
        <w:rPr>
          <w:sz w:val="28"/>
          <w:szCs w:val="28"/>
        </w:rPr>
        <w:t>information</w:t>
      </w:r>
      <w:r w:rsidRPr="0031149A">
        <w:rPr>
          <w:sz w:val="28"/>
          <w:szCs w:val="28"/>
        </w:rPr>
        <w:t xml:space="preserve"> for the destination country, and contact information in the event a worker encounters problems</w:t>
      </w:r>
      <w:r w:rsidR="00A615DE" w:rsidRPr="00A615DE">
        <w:rPr>
          <w:sz w:val="28"/>
          <w:szCs w:val="28"/>
        </w:rPr>
        <w:t xml:space="preserve">.  </w:t>
      </w:r>
    </w:p>
    <w:p w:rsidR="00855E4C" w:rsidRDefault="00855E4C" w:rsidP="0006722F">
      <w:pPr>
        <w:rPr>
          <w:sz w:val="28"/>
          <w:szCs w:val="28"/>
        </w:rPr>
      </w:pPr>
    </w:p>
    <w:p w:rsidR="00816293" w:rsidRDefault="0013569B" w:rsidP="00670EA4">
      <w:pPr>
        <w:ind w:firstLine="720"/>
        <w:rPr>
          <w:sz w:val="28"/>
          <w:szCs w:val="28"/>
        </w:rPr>
      </w:pPr>
      <w:r>
        <w:rPr>
          <w:color w:val="000000"/>
          <w:sz w:val="28"/>
          <w:szCs w:val="28"/>
        </w:rPr>
        <w:t>Also in Japan, a</w:t>
      </w:r>
      <w:r w:rsidR="00A615DE" w:rsidRPr="004205CF">
        <w:rPr>
          <w:color w:val="000000"/>
          <w:sz w:val="28"/>
          <w:szCs w:val="28"/>
        </w:rPr>
        <w:t xml:space="preserve"> government order regarding the Industrial Trainee and Technical Intern Program t</w:t>
      </w:r>
      <w:r>
        <w:rPr>
          <w:color w:val="000000"/>
          <w:sz w:val="28"/>
          <w:szCs w:val="28"/>
        </w:rPr>
        <w:t>hat entered into force in July 2011</w:t>
      </w:r>
      <w:r w:rsidR="00A615DE" w:rsidRPr="004205CF">
        <w:rPr>
          <w:color w:val="000000"/>
          <w:sz w:val="28"/>
          <w:szCs w:val="28"/>
        </w:rPr>
        <w:t xml:space="preserve"> banned the practices of requiring deposits from applicants to the program and imposing fines for “misbehavior” or early termination. </w:t>
      </w:r>
      <w:r w:rsidR="008B0520">
        <w:rPr>
          <w:color w:val="000000"/>
          <w:sz w:val="28"/>
          <w:szCs w:val="28"/>
        </w:rPr>
        <w:t xml:space="preserve"> </w:t>
      </w:r>
      <w:r w:rsidR="00A615DE" w:rsidRPr="004205CF">
        <w:rPr>
          <w:color w:val="000000"/>
          <w:sz w:val="28"/>
          <w:szCs w:val="28"/>
        </w:rPr>
        <w:t>The new rules require increased oversight of receiving companies and extend the protections of the Labor Standards Office to all participan</w:t>
      </w:r>
      <w:r>
        <w:rPr>
          <w:color w:val="000000"/>
          <w:sz w:val="28"/>
          <w:szCs w:val="28"/>
        </w:rPr>
        <w:t>ts in the program</w:t>
      </w:r>
      <w:r w:rsidR="00A615DE" w:rsidRPr="004205CF">
        <w:rPr>
          <w:color w:val="000000"/>
          <w:sz w:val="28"/>
          <w:szCs w:val="28"/>
        </w:rPr>
        <w:t>.</w:t>
      </w:r>
      <w:r w:rsidR="00816293" w:rsidRPr="00816293">
        <w:rPr>
          <w:color w:val="000000"/>
          <w:sz w:val="28"/>
          <w:szCs w:val="28"/>
        </w:rPr>
        <w:t xml:space="preserve"> </w:t>
      </w:r>
      <w:r w:rsidR="00816293">
        <w:rPr>
          <w:color w:val="000000"/>
          <w:sz w:val="28"/>
          <w:szCs w:val="28"/>
        </w:rPr>
        <w:t xml:space="preserve"> There have not been reports, however, of the government’s prosecution of forced labor offenses committed with the trainee and intern program.  </w:t>
      </w:r>
    </w:p>
    <w:p w:rsidR="00662715" w:rsidRDefault="00662715" w:rsidP="002C3B9F">
      <w:pPr>
        <w:rPr>
          <w:sz w:val="28"/>
          <w:szCs w:val="28"/>
        </w:rPr>
      </w:pPr>
    </w:p>
    <w:p w:rsidR="00142237" w:rsidRDefault="0006722F" w:rsidP="00670EA4">
      <w:pPr>
        <w:ind w:firstLine="720"/>
        <w:rPr>
          <w:sz w:val="28"/>
          <w:szCs w:val="28"/>
        </w:rPr>
      </w:pPr>
      <w:r>
        <w:rPr>
          <w:sz w:val="28"/>
          <w:szCs w:val="28"/>
        </w:rPr>
        <w:t xml:space="preserve">Also in the realm of labor trafficking, we are seeing more and more the need to protect domestic workers from abuses at the hand of their employers.  </w:t>
      </w:r>
      <w:r w:rsidR="00142237">
        <w:rPr>
          <w:sz w:val="28"/>
          <w:szCs w:val="28"/>
        </w:rPr>
        <w:t xml:space="preserve"> </w:t>
      </w:r>
      <w:r>
        <w:rPr>
          <w:sz w:val="28"/>
          <w:szCs w:val="28"/>
        </w:rPr>
        <w:t>There are millions of women who have entered or departed Asian</w:t>
      </w:r>
      <w:r w:rsidR="00793667">
        <w:rPr>
          <w:sz w:val="28"/>
          <w:szCs w:val="28"/>
        </w:rPr>
        <w:t xml:space="preserve">-Pacific </w:t>
      </w:r>
      <w:r>
        <w:rPr>
          <w:sz w:val="28"/>
          <w:szCs w:val="28"/>
        </w:rPr>
        <w:t xml:space="preserve">countries to work as domestic workers overseas.  Because most countries exclude domestic workers from provisions in their labor laws protecting workers, domestic workers are </w:t>
      </w:r>
      <w:r w:rsidR="007F2BF9">
        <w:rPr>
          <w:sz w:val="28"/>
          <w:szCs w:val="28"/>
        </w:rPr>
        <w:t xml:space="preserve">very </w:t>
      </w:r>
      <w:r>
        <w:rPr>
          <w:sz w:val="28"/>
          <w:szCs w:val="28"/>
        </w:rPr>
        <w:t xml:space="preserve">vulnerable to trafficking and have few remedies against exploitative work conditions.  According to Human Rights Watch, domestic workers are also at increased risk of abuse because of many countries’ restrictive visa-sponsorship regulations that link their visas </w:t>
      </w:r>
      <w:r w:rsidR="000C3973">
        <w:rPr>
          <w:sz w:val="28"/>
          <w:szCs w:val="28"/>
        </w:rPr>
        <w:t xml:space="preserve">to </w:t>
      </w:r>
      <w:r>
        <w:rPr>
          <w:sz w:val="28"/>
          <w:szCs w:val="28"/>
        </w:rPr>
        <w:t>their employers, givi</w:t>
      </w:r>
      <w:r w:rsidR="000C3973">
        <w:rPr>
          <w:sz w:val="28"/>
          <w:szCs w:val="28"/>
        </w:rPr>
        <w:t xml:space="preserve">ng employers control over </w:t>
      </w:r>
      <w:r>
        <w:rPr>
          <w:sz w:val="28"/>
          <w:szCs w:val="28"/>
        </w:rPr>
        <w:t xml:space="preserve">workers’ </w:t>
      </w:r>
      <w:r w:rsidR="00282312">
        <w:rPr>
          <w:sz w:val="28"/>
          <w:szCs w:val="28"/>
        </w:rPr>
        <w:t>immigration status and ability to change jobs if they face abuse.</w:t>
      </w:r>
    </w:p>
    <w:p w:rsidR="00662715" w:rsidRDefault="00662715" w:rsidP="002C3B9F">
      <w:pPr>
        <w:rPr>
          <w:sz w:val="28"/>
          <w:szCs w:val="28"/>
        </w:rPr>
      </w:pPr>
    </w:p>
    <w:p w:rsidR="00662715" w:rsidRDefault="000C3973" w:rsidP="00670EA4">
      <w:pPr>
        <w:ind w:firstLine="720"/>
        <w:rPr>
          <w:sz w:val="28"/>
          <w:szCs w:val="28"/>
        </w:rPr>
      </w:pPr>
      <w:r>
        <w:rPr>
          <w:sz w:val="28"/>
          <w:szCs w:val="28"/>
        </w:rPr>
        <w:lastRenderedPageBreak/>
        <w:t xml:space="preserve">Many countries in East Asia </w:t>
      </w:r>
      <w:r w:rsidR="00793667">
        <w:rPr>
          <w:sz w:val="28"/>
          <w:szCs w:val="28"/>
        </w:rPr>
        <w:t xml:space="preserve">and </w:t>
      </w:r>
      <w:r w:rsidR="007F2BF9">
        <w:rPr>
          <w:sz w:val="28"/>
          <w:szCs w:val="28"/>
        </w:rPr>
        <w:t xml:space="preserve">the </w:t>
      </w:r>
      <w:r w:rsidR="00793667">
        <w:rPr>
          <w:sz w:val="28"/>
          <w:szCs w:val="28"/>
        </w:rPr>
        <w:t xml:space="preserve">Pacific </w:t>
      </w:r>
      <w:r>
        <w:rPr>
          <w:sz w:val="28"/>
          <w:szCs w:val="28"/>
        </w:rPr>
        <w:t>are working to</w:t>
      </w:r>
      <w:r w:rsidR="00236D1B">
        <w:rPr>
          <w:sz w:val="28"/>
          <w:szCs w:val="28"/>
        </w:rPr>
        <w:t xml:space="preserve"> expand protections to domestic workers</w:t>
      </w:r>
      <w:r>
        <w:rPr>
          <w:sz w:val="28"/>
          <w:szCs w:val="28"/>
        </w:rPr>
        <w:t xml:space="preserve">.  For example, </w:t>
      </w:r>
      <w:r w:rsidR="00236D1B">
        <w:rPr>
          <w:sz w:val="28"/>
          <w:szCs w:val="28"/>
        </w:rPr>
        <w:t xml:space="preserve">on October 15 </w:t>
      </w:r>
      <w:r w:rsidR="00662715" w:rsidRPr="00662715">
        <w:rPr>
          <w:sz w:val="28"/>
          <w:szCs w:val="28"/>
        </w:rPr>
        <w:t xml:space="preserve">Cambodia suspended all new recruitment </w:t>
      </w:r>
      <w:r w:rsidR="00E92902" w:rsidRPr="00E92902">
        <w:rPr>
          <w:sz w:val="28"/>
          <w:szCs w:val="28"/>
        </w:rPr>
        <w:t>due to reports of labor recruiting companies engaging in illegal practices amounting to trafficking in persons in Cambodia, and over concerns over abuse of domestic workers in Malaysia. </w:t>
      </w:r>
      <w:r w:rsidR="00662715" w:rsidRPr="00662715">
        <w:rPr>
          <w:sz w:val="28"/>
          <w:szCs w:val="28"/>
        </w:rPr>
        <w:t xml:space="preserve"> </w:t>
      </w:r>
      <w:r w:rsidR="009F24F3">
        <w:rPr>
          <w:sz w:val="28"/>
          <w:szCs w:val="28"/>
        </w:rPr>
        <w:t>Active i</w:t>
      </w:r>
      <w:r w:rsidR="00662715" w:rsidRPr="00662715">
        <w:rPr>
          <w:sz w:val="28"/>
          <w:szCs w:val="28"/>
        </w:rPr>
        <w:t xml:space="preserve">nvestigations into recruiting agencies for illegal </w:t>
      </w:r>
      <w:r w:rsidR="009F24F3">
        <w:rPr>
          <w:sz w:val="28"/>
          <w:szCs w:val="28"/>
        </w:rPr>
        <w:t xml:space="preserve">trafficking </w:t>
      </w:r>
      <w:r w:rsidR="00662715" w:rsidRPr="00662715">
        <w:rPr>
          <w:sz w:val="28"/>
          <w:szCs w:val="28"/>
        </w:rPr>
        <w:t xml:space="preserve">are </w:t>
      </w:r>
      <w:r w:rsidR="009F24F3">
        <w:rPr>
          <w:sz w:val="28"/>
          <w:szCs w:val="28"/>
        </w:rPr>
        <w:t>underway in Cambodia</w:t>
      </w:r>
      <w:r w:rsidR="00662715" w:rsidRPr="00662715">
        <w:rPr>
          <w:sz w:val="28"/>
          <w:szCs w:val="28"/>
        </w:rPr>
        <w:t xml:space="preserve"> several arrests have been made, and there has been one prosecution.  On September 21, </w:t>
      </w:r>
      <w:r w:rsidR="00726884">
        <w:rPr>
          <w:sz w:val="28"/>
          <w:szCs w:val="28"/>
        </w:rPr>
        <w:t xml:space="preserve">the </w:t>
      </w:r>
      <w:r w:rsidR="00662715" w:rsidRPr="00662715">
        <w:rPr>
          <w:sz w:val="28"/>
          <w:szCs w:val="28"/>
        </w:rPr>
        <w:t>Phnom Penh Municipal Court sentenced a recruiting company employee to four years in prison for abduction</w:t>
      </w:r>
      <w:r>
        <w:rPr>
          <w:sz w:val="28"/>
          <w:szCs w:val="28"/>
        </w:rPr>
        <w:t xml:space="preserve"> and confinement of trainees.  Furthermore, t</w:t>
      </w:r>
      <w:r w:rsidR="00662715" w:rsidRPr="00662715">
        <w:rPr>
          <w:sz w:val="28"/>
          <w:szCs w:val="28"/>
        </w:rPr>
        <w:t>he Ministry of</w:t>
      </w:r>
      <w:r>
        <w:rPr>
          <w:sz w:val="28"/>
          <w:szCs w:val="28"/>
        </w:rPr>
        <w:t xml:space="preserve"> Labor has made assurances</w:t>
      </w:r>
      <w:r w:rsidR="00662715" w:rsidRPr="00662715">
        <w:rPr>
          <w:sz w:val="28"/>
          <w:szCs w:val="28"/>
        </w:rPr>
        <w:t xml:space="preserve"> that migration for domestic work will not be reinstated until better mechanisms for control are in place.  Ministry of Labor officials are currently working with international organizat</w:t>
      </w:r>
      <w:r w:rsidR="00775ABE">
        <w:rPr>
          <w:sz w:val="28"/>
          <w:szCs w:val="28"/>
        </w:rPr>
        <w:t xml:space="preserve">ions and NGOs – and seeking </w:t>
      </w:r>
      <w:r w:rsidR="00662715" w:rsidRPr="00662715">
        <w:rPr>
          <w:sz w:val="28"/>
          <w:szCs w:val="28"/>
        </w:rPr>
        <w:t>assistance</w:t>
      </w:r>
      <w:r w:rsidR="00775ABE">
        <w:rPr>
          <w:sz w:val="28"/>
          <w:szCs w:val="28"/>
        </w:rPr>
        <w:t xml:space="preserve"> from the U.S. government</w:t>
      </w:r>
      <w:r w:rsidR="00662715" w:rsidRPr="00662715">
        <w:rPr>
          <w:sz w:val="28"/>
          <w:szCs w:val="28"/>
        </w:rPr>
        <w:t xml:space="preserve"> – to write the regulations related to Cambodia’s new sub-decree on M</w:t>
      </w:r>
      <w:r>
        <w:rPr>
          <w:sz w:val="28"/>
          <w:szCs w:val="28"/>
        </w:rPr>
        <w:t xml:space="preserve">igrant Labor.  </w:t>
      </w:r>
      <w:r w:rsidR="00662715" w:rsidRPr="00662715">
        <w:rPr>
          <w:sz w:val="28"/>
          <w:szCs w:val="28"/>
        </w:rPr>
        <w:t xml:space="preserve">The Ministry of Labor hopes to use this suspension </w:t>
      </w:r>
      <w:r w:rsidR="0022340A">
        <w:rPr>
          <w:sz w:val="28"/>
          <w:szCs w:val="28"/>
        </w:rPr>
        <w:t xml:space="preserve">of new recruitment </w:t>
      </w:r>
      <w:r w:rsidR="00662715" w:rsidRPr="00662715">
        <w:rPr>
          <w:sz w:val="28"/>
          <w:szCs w:val="28"/>
        </w:rPr>
        <w:t>as leverage to convince Malaysia to</w:t>
      </w:r>
      <w:r>
        <w:rPr>
          <w:sz w:val="28"/>
          <w:szCs w:val="28"/>
        </w:rPr>
        <w:t xml:space="preserve"> sign</w:t>
      </w:r>
      <w:r w:rsidR="009F24F3">
        <w:rPr>
          <w:sz w:val="28"/>
          <w:szCs w:val="28"/>
        </w:rPr>
        <w:t xml:space="preserve"> a</w:t>
      </w:r>
      <w:r>
        <w:rPr>
          <w:sz w:val="28"/>
          <w:szCs w:val="28"/>
        </w:rPr>
        <w:t xml:space="preserve"> proposed Memorandum of Understanding</w:t>
      </w:r>
      <w:r w:rsidR="009F24F3">
        <w:rPr>
          <w:sz w:val="28"/>
          <w:szCs w:val="28"/>
        </w:rPr>
        <w:t xml:space="preserve"> with Cambodia</w:t>
      </w:r>
      <w:r>
        <w:rPr>
          <w:sz w:val="28"/>
          <w:szCs w:val="28"/>
        </w:rPr>
        <w:t>.</w:t>
      </w:r>
    </w:p>
    <w:p w:rsidR="00B82900" w:rsidRDefault="00B82900" w:rsidP="00B82900">
      <w:pPr>
        <w:rPr>
          <w:rFonts w:ascii="Calibri" w:hAnsi="Calibri" w:cs="Calibri"/>
          <w:sz w:val="22"/>
          <w:szCs w:val="22"/>
        </w:rPr>
      </w:pPr>
    </w:p>
    <w:p w:rsidR="00FF6C07" w:rsidRPr="00775ABE" w:rsidRDefault="000C3973" w:rsidP="00670EA4">
      <w:pPr>
        <w:ind w:firstLine="720"/>
        <w:rPr>
          <w:sz w:val="28"/>
          <w:szCs w:val="28"/>
        </w:rPr>
      </w:pPr>
      <w:r>
        <w:rPr>
          <w:sz w:val="28"/>
          <w:szCs w:val="28"/>
        </w:rPr>
        <w:t>In Indonesia, a</w:t>
      </w:r>
      <w:r w:rsidR="00B82900" w:rsidRPr="00B82900">
        <w:rPr>
          <w:sz w:val="28"/>
          <w:szCs w:val="28"/>
        </w:rPr>
        <w:t>ccording to the Anti-Trafficking Task Force at the Attorney General’s Office, the District Court of Dompu, West Nusa Tenggara is adjud</w:t>
      </w:r>
      <w:r>
        <w:rPr>
          <w:sz w:val="28"/>
          <w:szCs w:val="28"/>
        </w:rPr>
        <w:t>icating a high</w:t>
      </w:r>
      <w:r w:rsidR="002D4538">
        <w:rPr>
          <w:sz w:val="28"/>
          <w:szCs w:val="28"/>
        </w:rPr>
        <w:t>-</w:t>
      </w:r>
      <w:r>
        <w:rPr>
          <w:sz w:val="28"/>
          <w:szCs w:val="28"/>
        </w:rPr>
        <w:t>profile case of </w:t>
      </w:r>
      <w:r w:rsidR="00B82900" w:rsidRPr="00B82900">
        <w:rPr>
          <w:sz w:val="28"/>
          <w:szCs w:val="28"/>
        </w:rPr>
        <w:t xml:space="preserve">trafficking </w:t>
      </w:r>
      <w:r w:rsidR="00822668">
        <w:rPr>
          <w:sz w:val="28"/>
          <w:szCs w:val="28"/>
        </w:rPr>
        <w:t>in</w:t>
      </w:r>
      <w:r w:rsidR="00EA5CE5">
        <w:rPr>
          <w:sz w:val="28"/>
          <w:szCs w:val="28"/>
        </w:rPr>
        <w:t xml:space="preserve">volving </w:t>
      </w:r>
      <w:r>
        <w:rPr>
          <w:sz w:val="28"/>
          <w:szCs w:val="28"/>
        </w:rPr>
        <w:t>a domestic</w:t>
      </w:r>
      <w:r w:rsidR="00B82900" w:rsidRPr="00B82900">
        <w:rPr>
          <w:sz w:val="28"/>
          <w:szCs w:val="28"/>
        </w:rPr>
        <w:t xml:space="preserve"> worker who was sent to Saudi Arabia and abused by her employer</w:t>
      </w:r>
      <w:r w:rsidR="00603C82">
        <w:rPr>
          <w:sz w:val="28"/>
          <w:szCs w:val="28"/>
        </w:rPr>
        <w:t>.</w:t>
      </w:r>
      <w:r>
        <w:rPr>
          <w:sz w:val="28"/>
          <w:szCs w:val="28"/>
        </w:rPr>
        <w:t xml:space="preserve"> </w:t>
      </w:r>
      <w:r w:rsidR="00603C82">
        <w:rPr>
          <w:sz w:val="28"/>
          <w:szCs w:val="28"/>
        </w:rPr>
        <w:t xml:space="preserve"> </w:t>
      </w:r>
      <w:r w:rsidR="002D4538" w:rsidRPr="00B82900">
        <w:rPr>
          <w:sz w:val="28"/>
          <w:szCs w:val="28"/>
        </w:rPr>
        <w:t xml:space="preserve">The </w:t>
      </w:r>
      <w:r w:rsidR="00603C82">
        <w:rPr>
          <w:sz w:val="28"/>
          <w:szCs w:val="28"/>
        </w:rPr>
        <w:t>d</w:t>
      </w:r>
      <w:r w:rsidR="00B82900" w:rsidRPr="00B82900">
        <w:rPr>
          <w:sz w:val="28"/>
          <w:szCs w:val="28"/>
        </w:rPr>
        <w:t>irect</w:t>
      </w:r>
      <w:r>
        <w:rPr>
          <w:sz w:val="28"/>
          <w:szCs w:val="28"/>
        </w:rPr>
        <w:t xml:space="preserve">or </w:t>
      </w:r>
      <w:r w:rsidR="002D4538">
        <w:rPr>
          <w:sz w:val="28"/>
          <w:szCs w:val="28"/>
        </w:rPr>
        <w:t xml:space="preserve">and an employee </w:t>
      </w:r>
      <w:r>
        <w:rPr>
          <w:sz w:val="28"/>
          <w:szCs w:val="28"/>
        </w:rPr>
        <w:t xml:space="preserve">of </w:t>
      </w:r>
      <w:r w:rsidR="00603C82">
        <w:rPr>
          <w:sz w:val="28"/>
          <w:szCs w:val="28"/>
        </w:rPr>
        <w:t>the</w:t>
      </w:r>
      <w:r w:rsidR="00B82900" w:rsidRPr="00B82900">
        <w:rPr>
          <w:sz w:val="28"/>
          <w:szCs w:val="28"/>
        </w:rPr>
        <w:t xml:space="preserve"> recruitment agency</w:t>
      </w:r>
      <w:r w:rsidR="00E92902">
        <w:rPr>
          <w:sz w:val="28"/>
          <w:szCs w:val="28"/>
        </w:rPr>
        <w:t xml:space="preserve"> </w:t>
      </w:r>
      <w:r w:rsidR="00B82900" w:rsidRPr="00B82900">
        <w:rPr>
          <w:sz w:val="28"/>
          <w:szCs w:val="28"/>
        </w:rPr>
        <w:t xml:space="preserve">were charged </w:t>
      </w:r>
      <w:r w:rsidR="002D4538">
        <w:rPr>
          <w:sz w:val="28"/>
          <w:szCs w:val="28"/>
        </w:rPr>
        <w:t xml:space="preserve">with document and age-falsification </w:t>
      </w:r>
      <w:r w:rsidR="00B82900" w:rsidRPr="00B82900">
        <w:rPr>
          <w:sz w:val="28"/>
          <w:szCs w:val="28"/>
        </w:rPr>
        <w:t>under Indonesia’s anti-trafficking law</w:t>
      </w:r>
      <w:r w:rsidR="002D4538">
        <w:rPr>
          <w:sz w:val="28"/>
          <w:szCs w:val="28"/>
        </w:rPr>
        <w:t>.</w:t>
      </w:r>
      <w:r w:rsidR="00942F33">
        <w:rPr>
          <w:sz w:val="28"/>
          <w:szCs w:val="28"/>
        </w:rPr>
        <w:t xml:space="preserve"> </w:t>
      </w:r>
      <w:r>
        <w:rPr>
          <w:sz w:val="28"/>
          <w:szCs w:val="28"/>
        </w:rPr>
        <w:t xml:space="preserve"> </w:t>
      </w:r>
      <w:r w:rsidR="002D4538">
        <w:rPr>
          <w:sz w:val="28"/>
          <w:szCs w:val="28"/>
        </w:rPr>
        <w:t xml:space="preserve">Prosecutors </w:t>
      </w:r>
      <w:r>
        <w:rPr>
          <w:sz w:val="28"/>
          <w:szCs w:val="28"/>
        </w:rPr>
        <w:t>are seeking a six-</w:t>
      </w:r>
      <w:r w:rsidR="00B82900" w:rsidRPr="00B82900">
        <w:rPr>
          <w:sz w:val="28"/>
          <w:szCs w:val="28"/>
        </w:rPr>
        <w:t>year prison sentence.  </w:t>
      </w:r>
    </w:p>
    <w:p w:rsidR="00855E4C" w:rsidRDefault="00855E4C" w:rsidP="00FF6C07">
      <w:pPr>
        <w:widowControl w:val="0"/>
        <w:autoSpaceDE w:val="0"/>
        <w:autoSpaceDN w:val="0"/>
        <w:adjustRightInd w:val="0"/>
        <w:rPr>
          <w:rFonts w:ascii="TimesNewRomanPSMT" w:hAnsi="TimesNewRomanPSMT"/>
          <w:sz w:val="28"/>
          <w:szCs w:val="28"/>
        </w:rPr>
      </w:pPr>
    </w:p>
    <w:p w:rsidR="007C53A5" w:rsidRDefault="00855E4C" w:rsidP="00670EA4">
      <w:pPr>
        <w:widowControl w:val="0"/>
        <w:autoSpaceDE w:val="0"/>
        <w:autoSpaceDN w:val="0"/>
        <w:adjustRightInd w:val="0"/>
        <w:ind w:firstLine="720"/>
        <w:rPr>
          <w:rFonts w:ascii="Arial" w:hAnsi="Arial" w:cs="Arial"/>
          <w:sz w:val="20"/>
          <w:szCs w:val="20"/>
        </w:rPr>
      </w:pPr>
      <w:r>
        <w:rPr>
          <w:rFonts w:ascii="TimesNewRomanPSMT" w:hAnsi="TimesNewRomanPSMT"/>
          <w:sz w:val="28"/>
          <w:szCs w:val="28"/>
        </w:rPr>
        <w:t xml:space="preserve">East Asian and Pacific countries also face serious </w:t>
      </w:r>
      <w:r w:rsidR="006D6491">
        <w:rPr>
          <w:rFonts w:ascii="TimesNewRomanPSMT" w:hAnsi="TimesNewRomanPSMT"/>
          <w:sz w:val="28"/>
          <w:szCs w:val="28"/>
        </w:rPr>
        <w:t xml:space="preserve">human trafficking </w:t>
      </w:r>
      <w:r>
        <w:rPr>
          <w:rFonts w:ascii="TimesNewRomanPSMT" w:hAnsi="TimesNewRomanPSMT"/>
          <w:sz w:val="28"/>
          <w:szCs w:val="28"/>
        </w:rPr>
        <w:t xml:space="preserve">problems </w:t>
      </w:r>
      <w:r w:rsidR="006D6491">
        <w:rPr>
          <w:rFonts w:ascii="TimesNewRomanPSMT" w:hAnsi="TimesNewRomanPSMT"/>
          <w:sz w:val="28"/>
          <w:szCs w:val="28"/>
        </w:rPr>
        <w:t>with</w:t>
      </w:r>
      <w:r>
        <w:rPr>
          <w:rFonts w:ascii="TimesNewRomanPSMT" w:hAnsi="TimesNewRomanPSMT"/>
          <w:sz w:val="28"/>
          <w:szCs w:val="28"/>
        </w:rPr>
        <w:t>in the</w:t>
      </w:r>
      <w:r w:rsidR="000C3973">
        <w:rPr>
          <w:rFonts w:ascii="TimesNewRomanPSMT" w:hAnsi="TimesNewRomanPSMT"/>
          <w:sz w:val="28"/>
          <w:szCs w:val="28"/>
        </w:rPr>
        <w:t xml:space="preserve"> fishing industries</w:t>
      </w:r>
      <w:r>
        <w:rPr>
          <w:rFonts w:ascii="TimesNewRomanPSMT" w:hAnsi="TimesNewRomanPSMT"/>
          <w:sz w:val="28"/>
          <w:szCs w:val="28"/>
        </w:rPr>
        <w:t xml:space="preserve">, </w:t>
      </w:r>
      <w:r w:rsidR="006D6491">
        <w:rPr>
          <w:rFonts w:ascii="TimesNewRomanPSMT" w:hAnsi="TimesNewRomanPSMT"/>
          <w:sz w:val="28"/>
          <w:szCs w:val="28"/>
        </w:rPr>
        <w:t xml:space="preserve">where </w:t>
      </w:r>
      <w:r>
        <w:rPr>
          <w:rFonts w:ascii="TimesNewRomanPSMT" w:hAnsi="TimesNewRomanPSMT"/>
          <w:sz w:val="28"/>
          <w:szCs w:val="28"/>
        </w:rPr>
        <w:t>allegations of forced labor and abuses aboard commercial fishing vessels</w:t>
      </w:r>
      <w:r w:rsidR="006D6491">
        <w:rPr>
          <w:rFonts w:ascii="TimesNewRomanPSMT" w:hAnsi="TimesNewRomanPSMT"/>
          <w:sz w:val="28"/>
          <w:szCs w:val="28"/>
        </w:rPr>
        <w:t xml:space="preserve"> are frequent</w:t>
      </w:r>
      <w:r>
        <w:rPr>
          <w:rFonts w:ascii="TimesNewRomanPSMT" w:hAnsi="TimesNewRomanPSMT"/>
          <w:sz w:val="28"/>
          <w:szCs w:val="28"/>
        </w:rPr>
        <w:t xml:space="preserve">.  </w:t>
      </w:r>
      <w:r w:rsidR="00930FF5">
        <w:rPr>
          <w:sz w:val="28"/>
          <w:szCs w:val="28"/>
        </w:rPr>
        <w:t>In a 2009 survey from the United Nations Inter-Agency Project on Human Trafficking (UNIAP)</w:t>
      </w:r>
      <w:r w:rsidR="00930FF5" w:rsidRPr="00930FF5">
        <w:rPr>
          <w:sz w:val="28"/>
          <w:szCs w:val="28"/>
        </w:rPr>
        <w:t xml:space="preserve">, more than half of </w:t>
      </w:r>
      <w:r w:rsidR="00930FF5">
        <w:rPr>
          <w:sz w:val="28"/>
          <w:szCs w:val="28"/>
        </w:rPr>
        <w:t xml:space="preserve"> the surveyed </w:t>
      </w:r>
      <w:r w:rsidR="00930FF5" w:rsidRPr="00930FF5">
        <w:rPr>
          <w:sz w:val="28"/>
          <w:szCs w:val="28"/>
        </w:rPr>
        <w:t>Cambodian migrants tra</w:t>
      </w:r>
      <w:r w:rsidR="00930FF5">
        <w:rPr>
          <w:sz w:val="28"/>
          <w:szCs w:val="28"/>
        </w:rPr>
        <w:t xml:space="preserve">fficked onto Thai boats </w:t>
      </w:r>
      <w:r w:rsidR="00930FF5" w:rsidRPr="00930FF5">
        <w:rPr>
          <w:sz w:val="28"/>
          <w:szCs w:val="28"/>
        </w:rPr>
        <w:t xml:space="preserve"> said they had seen their captains killing one of their co</w:t>
      </w:r>
      <w:r w:rsidR="00603C82">
        <w:rPr>
          <w:sz w:val="28"/>
          <w:szCs w:val="28"/>
        </w:rPr>
        <w:t>-worker</w:t>
      </w:r>
      <w:r w:rsidR="00930FF5">
        <w:rPr>
          <w:rFonts w:ascii="Arial" w:hAnsi="Arial" w:cs="Arial"/>
          <w:sz w:val="20"/>
          <w:szCs w:val="20"/>
        </w:rPr>
        <w:t xml:space="preserve">. </w:t>
      </w:r>
    </w:p>
    <w:p w:rsidR="007C53A5" w:rsidRDefault="007C53A5" w:rsidP="00FF6C07">
      <w:pPr>
        <w:widowControl w:val="0"/>
        <w:autoSpaceDE w:val="0"/>
        <w:autoSpaceDN w:val="0"/>
        <w:adjustRightInd w:val="0"/>
        <w:rPr>
          <w:rFonts w:ascii="Arial" w:hAnsi="Arial" w:cs="Arial"/>
          <w:sz w:val="20"/>
          <w:szCs w:val="20"/>
        </w:rPr>
      </w:pPr>
    </w:p>
    <w:p w:rsidR="008B0520" w:rsidRDefault="00930FF5" w:rsidP="00670EA4">
      <w:pPr>
        <w:widowControl w:val="0"/>
        <w:autoSpaceDE w:val="0"/>
        <w:autoSpaceDN w:val="0"/>
        <w:adjustRightInd w:val="0"/>
        <w:ind w:firstLine="720"/>
        <w:rPr>
          <w:rFonts w:ascii="TimesNewRomanPSMT" w:hAnsi="TimesNewRomanPSMT"/>
          <w:sz w:val="28"/>
          <w:szCs w:val="28"/>
        </w:rPr>
      </w:pPr>
      <w:r>
        <w:rPr>
          <w:rFonts w:ascii="TimesNewRomanPSMT" w:hAnsi="TimesNewRomanPSMT"/>
          <w:sz w:val="28"/>
          <w:szCs w:val="28"/>
        </w:rPr>
        <w:t xml:space="preserve">Most </w:t>
      </w:r>
      <w:r w:rsidR="006D6491">
        <w:rPr>
          <w:rFonts w:ascii="TimesNewRomanPSMT" w:hAnsi="TimesNewRomanPSMT"/>
          <w:sz w:val="28"/>
          <w:szCs w:val="28"/>
        </w:rPr>
        <w:t xml:space="preserve">trafficked </w:t>
      </w:r>
      <w:r>
        <w:rPr>
          <w:rFonts w:ascii="TimesNewRomanPSMT" w:hAnsi="TimesNewRomanPSMT"/>
          <w:sz w:val="28"/>
          <w:szCs w:val="28"/>
        </w:rPr>
        <w:t xml:space="preserve">fishermen are </w:t>
      </w:r>
      <w:r w:rsidR="006D6491">
        <w:rPr>
          <w:rFonts w:ascii="TimesNewRomanPSMT" w:hAnsi="TimesNewRomanPSMT"/>
          <w:sz w:val="28"/>
          <w:szCs w:val="28"/>
        </w:rPr>
        <w:t xml:space="preserve">placed </w:t>
      </w:r>
      <w:r>
        <w:rPr>
          <w:rFonts w:ascii="TimesNewRomanPSMT" w:hAnsi="TimesNewRomanPSMT"/>
          <w:sz w:val="28"/>
          <w:szCs w:val="28"/>
        </w:rPr>
        <w:t xml:space="preserve">on boats going to foreign waters, as it is easier to traffic workers who will be out to sea for longer periods of time.  There have been </w:t>
      </w:r>
      <w:r w:rsidR="008B0520">
        <w:rPr>
          <w:rFonts w:ascii="TimesNewRomanPSMT" w:hAnsi="TimesNewRomanPSMT"/>
          <w:sz w:val="28"/>
          <w:szCs w:val="28"/>
        </w:rPr>
        <w:t xml:space="preserve">recent </w:t>
      </w:r>
      <w:r>
        <w:rPr>
          <w:rFonts w:ascii="TimesNewRomanPSMT" w:hAnsi="TimesNewRomanPSMT"/>
          <w:sz w:val="28"/>
          <w:szCs w:val="28"/>
        </w:rPr>
        <w:t>reports of Burmese and Cambodian men being trafficked onto Thai fishing vessels.</w:t>
      </w:r>
      <w:r w:rsidR="007C53A5">
        <w:rPr>
          <w:rFonts w:ascii="TimesNewRomanPSMT" w:hAnsi="TimesNewRomanPSMT"/>
          <w:sz w:val="28"/>
          <w:szCs w:val="28"/>
        </w:rPr>
        <w:t xml:space="preserve">  </w:t>
      </w:r>
      <w:r>
        <w:rPr>
          <w:rFonts w:ascii="TimesNewRomanPSMT" w:hAnsi="TimesNewRomanPSMT"/>
          <w:sz w:val="28"/>
          <w:szCs w:val="28"/>
        </w:rPr>
        <w:t xml:space="preserve">During her visit to Thailand in August 2011 at the invitation of the Thai government, the UN Special Rapporteur on </w:t>
      </w:r>
      <w:r>
        <w:rPr>
          <w:rFonts w:ascii="TimesNewRomanPSMT" w:hAnsi="TimesNewRomanPSMT"/>
          <w:sz w:val="28"/>
          <w:szCs w:val="28"/>
        </w:rPr>
        <w:lastRenderedPageBreak/>
        <w:t>Human Trafficking, Joy Ezeilo, reco</w:t>
      </w:r>
      <w:r w:rsidR="00603C82">
        <w:rPr>
          <w:rFonts w:ascii="TimesNewRomanPSMT" w:hAnsi="TimesNewRomanPSMT"/>
          <w:sz w:val="28"/>
          <w:szCs w:val="28"/>
        </w:rPr>
        <w:t>unted</w:t>
      </w:r>
      <w:r>
        <w:rPr>
          <w:rFonts w:ascii="TimesNewRomanPSMT" w:hAnsi="TimesNewRomanPSMT"/>
          <w:sz w:val="28"/>
          <w:szCs w:val="28"/>
        </w:rPr>
        <w:t xml:space="preserve"> the </w:t>
      </w:r>
      <w:r w:rsidR="007C53A5">
        <w:rPr>
          <w:rFonts w:ascii="TimesNewRomanPSMT" w:hAnsi="TimesNewRomanPSMT"/>
          <w:sz w:val="28"/>
          <w:szCs w:val="28"/>
        </w:rPr>
        <w:t>growing</w:t>
      </w:r>
      <w:r w:rsidR="000822C6">
        <w:rPr>
          <w:rFonts w:ascii="TimesNewRomanPSMT" w:hAnsi="TimesNewRomanPSMT"/>
          <w:sz w:val="28"/>
          <w:szCs w:val="28"/>
        </w:rPr>
        <w:t xml:space="preserve"> evidence of increased trafficking </w:t>
      </w:r>
      <w:r>
        <w:rPr>
          <w:rFonts w:ascii="TimesNewRomanPSMT" w:hAnsi="TimesNewRomanPSMT"/>
          <w:sz w:val="28"/>
          <w:szCs w:val="28"/>
        </w:rPr>
        <w:t xml:space="preserve">in the fishing industry in Thailand and stated that Thailand has long been a hub for human trafficking for the sex industry and forced labor.  </w:t>
      </w:r>
    </w:p>
    <w:p w:rsidR="008B0520" w:rsidRDefault="008B0520" w:rsidP="00FF6C07">
      <w:pPr>
        <w:widowControl w:val="0"/>
        <w:autoSpaceDE w:val="0"/>
        <w:autoSpaceDN w:val="0"/>
        <w:adjustRightInd w:val="0"/>
        <w:rPr>
          <w:rFonts w:ascii="TimesNewRomanPSMT" w:hAnsi="TimesNewRomanPSMT"/>
          <w:sz w:val="28"/>
          <w:szCs w:val="28"/>
        </w:rPr>
      </w:pPr>
    </w:p>
    <w:p w:rsidR="00930FF5" w:rsidRPr="007C53A5" w:rsidRDefault="000822C6" w:rsidP="00670EA4">
      <w:pPr>
        <w:widowControl w:val="0"/>
        <w:autoSpaceDE w:val="0"/>
        <w:autoSpaceDN w:val="0"/>
        <w:adjustRightInd w:val="0"/>
        <w:ind w:firstLine="720"/>
        <w:rPr>
          <w:rFonts w:ascii="TimesNewRomanPSMT" w:hAnsi="TimesNewRomanPSMT"/>
          <w:sz w:val="28"/>
          <w:szCs w:val="28"/>
        </w:rPr>
      </w:pPr>
      <w:r>
        <w:rPr>
          <w:rFonts w:ascii="TimesNewRomanPSMT" w:hAnsi="TimesNewRomanPSMT"/>
          <w:sz w:val="28"/>
          <w:szCs w:val="28"/>
        </w:rPr>
        <w:t xml:space="preserve">Thailand has taken steps to address these problems, including passing an Anti-Trafficking in Persons Act in 2008, and establishing teams in every province in the country to fight trafficking.  </w:t>
      </w:r>
      <w:r w:rsidR="00930FF5" w:rsidRPr="00930FF5">
        <w:rPr>
          <w:sz w:val="28"/>
          <w:szCs w:val="28"/>
        </w:rPr>
        <w:t xml:space="preserve">Sirirat Ayuwathana of the Thai Ministry of Social Development and Human Security, which is in charge of </w:t>
      </w:r>
      <w:r w:rsidR="006D6491">
        <w:rPr>
          <w:sz w:val="28"/>
          <w:szCs w:val="28"/>
        </w:rPr>
        <w:t xml:space="preserve">preventing </w:t>
      </w:r>
      <w:r w:rsidR="00930FF5" w:rsidRPr="00930FF5">
        <w:rPr>
          <w:sz w:val="28"/>
          <w:szCs w:val="28"/>
        </w:rPr>
        <w:t xml:space="preserve">trafficking </w:t>
      </w:r>
      <w:r w:rsidR="006D6491">
        <w:rPr>
          <w:sz w:val="28"/>
          <w:szCs w:val="28"/>
        </w:rPr>
        <w:t>with</w:t>
      </w:r>
      <w:r w:rsidR="00930FF5" w:rsidRPr="00930FF5">
        <w:rPr>
          <w:sz w:val="28"/>
          <w:szCs w:val="28"/>
        </w:rPr>
        <w:t xml:space="preserve">in </w:t>
      </w:r>
      <w:r w:rsidR="00AE4655">
        <w:rPr>
          <w:sz w:val="28"/>
          <w:szCs w:val="28"/>
        </w:rPr>
        <w:t>Thailand</w:t>
      </w:r>
      <w:r w:rsidR="008B0520">
        <w:rPr>
          <w:sz w:val="28"/>
          <w:szCs w:val="28"/>
        </w:rPr>
        <w:t>, has publicly announced that authorities are</w:t>
      </w:r>
      <w:r w:rsidR="00930FF5" w:rsidRPr="00930FF5">
        <w:rPr>
          <w:sz w:val="28"/>
          <w:szCs w:val="28"/>
        </w:rPr>
        <w:t xml:space="preserve"> </w:t>
      </w:r>
      <w:r w:rsidR="008B0520">
        <w:rPr>
          <w:sz w:val="28"/>
          <w:szCs w:val="28"/>
        </w:rPr>
        <w:t xml:space="preserve">aware </w:t>
      </w:r>
      <w:r w:rsidR="008B0520" w:rsidRPr="0053742C">
        <w:rPr>
          <w:sz w:val="28"/>
          <w:szCs w:val="28"/>
        </w:rPr>
        <w:t xml:space="preserve">of </w:t>
      </w:r>
      <w:r w:rsidR="0053742C" w:rsidRPr="0053742C">
        <w:rPr>
          <w:sz w:val="28"/>
          <w:szCs w:val="28"/>
        </w:rPr>
        <w:t xml:space="preserve">and concerned about </w:t>
      </w:r>
      <w:r w:rsidR="008B0520">
        <w:rPr>
          <w:sz w:val="28"/>
          <w:szCs w:val="28"/>
        </w:rPr>
        <w:t>the problem and plan</w:t>
      </w:r>
      <w:r w:rsidR="00930FF5" w:rsidRPr="00930FF5">
        <w:rPr>
          <w:sz w:val="28"/>
          <w:szCs w:val="28"/>
        </w:rPr>
        <w:t xml:space="preserve"> to set up a commission to work on registering all fishing boats and crew members.</w:t>
      </w:r>
      <w:r>
        <w:rPr>
          <w:sz w:val="28"/>
          <w:szCs w:val="28"/>
        </w:rPr>
        <w:t xml:space="preserve">  The Special Rapporteur acknowledged that </w:t>
      </w:r>
      <w:r w:rsidR="00060A29">
        <w:rPr>
          <w:sz w:val="28"/>
          <w:szCs w:val="28"/>
        </w:rPr>
        <w:t>Thailand</w:t>
      </w:r>
      <w:r w:rsidR="006D6491">
        <w:rPr>
          <w:sz w:val="28"/>
          <w:szCs w:val="28"/>
        </w:rPr>
        <w:t xml:space="preserve"> had safeguards in place,</w:t>
      </w:r>
      <w:r>
        <w:rPr>
          <w:sz w:val="28"/>
          <w:szCs w:val="28"/>
        </w:rPr>
        <w:t xml:space="preserve"> but</w:t>
      </w:r>
      <w:r w:rsidR="006D6491">
        <w:rPr>
          <w:sz w:val="28"/>
          <w:szCs w:val="28"/>
        </w:rPr>
        <w:t xml:space="preserve"> must implement them effectively</w:t>
      </w:r>
      <w:r>
        <w:rPr>
          <w:sz w:val="28"/>
          <w:szCs w:val="28"/>
        </w:rPr>
        <w:t xml:space="preserve">.  </w:t>
      </w:r>
    </w:p>
    <w:p w:rsidR="000822C6" w:rsidRDefault="000822C6" w:rsidP="00FF6C07">
      <w:pPr>
        <w:widowControl w:val="0"/>
        <w:autoSpaceDE w:val="0"/>
        <w:autoSpaceDN w:val="0"/>
        <w:adjustRightInd w:val="0"/>
        <w:rPr>
          <w:sz w:val="28"/>
          <w:szCs w:val="28"/>
        </w:rPr>
      </w:pPr>
    </w:p>
    <w:p w:rsidR="00066218" w:rsidRPr="007C53A5" w:rsidRDefault="000822C6" w:rsidP="00670EA4">
      <w:pPr>
        <w:widowControl w:val="0"/>
        <w:autoSpaceDE w:val="0"/>
        <w:autoSpaceDN w:val="0"/>
        <w:adjustRightInd w:val="0"/>
        <w:ind w:firstLine="720"/>
        <w:rPr>
          <w:rFonts w:ascii="TimesNewRomanPSMT" w:hAnsi="TimesNewRomanPSMT"/>
          <w:sz w:val="28"/>
          <w:szCs w:val="28"/>
        </w:rPr>
      </w:pPr>
      <w:r>
        <w:rPr>
          <w:sz w:val="28"/>
          <w:szCs w:val="28"/>
        </w:rPr>
        <w:t xml:space="preserve">There were also recent allegations of abuse from crew members of two </w:t>
      </w:r>
      <w:r w:rsidR="00E9559F">
        <w:rPr>
          <w:sz w:val="28"/>
          <w:szCs w:val="28"/>
        </w:rPr>
        <w:t xml:space="preserve">South </w:t>
      </w:r>
      <w:r>
        <w:rPr>
          <w:sz w:val="28"/>
          <w:szCs w:val="28"/>
        </w:rPr>
        <w:t>Korean-flagged foreign commercia</w:t>
      </w:r>
      <w:r w:rsidR="007C53A5">
        <w:rPr>
          <w:sz w:val="28"/>
          <w:szCs w:val="28"/>
        </w:rPr>
        <w:t>l vessels in New Zealand waters</w:t>
      </w:r>
      <w:r>
        <w:rPr>
          <w:sz w:val="28"/>
          <w:szCs w:val="28"/>
        </w:rPr>
        <w:t xml:space="preserve">.  The workers alleged they were forced to work </w:t>
      </w:r>
      <w:r w:rsidR="00EA5CE5">
        <w:rPr>
          <w:sz w:val="28"/>
          <w:szCs w:val="28"/>
        </w:rPr>
        <w:t>under</w:t>
      </w:r>
      <w:r>
        <w:rPr>
          <w:sz w:val="28"/>
          <w:szCs w:val="28"/>
        </w:rPr>
        <w:t xml:space="preserve"> slave-like conditions and their wages were withheld.  In response to these allegations, the Government of New Zealand acted swiftly, and launched a Ministerial inquiry in July 2011</w:t>
      </w:r>
      <w:r w:rsidR="007C53A5">
        <w:rPr>
          <w:sz w:val="28"/>
          <w:szCs w:val="28"/>
        </w:rPr>
        <w:t xml:space="preserve"> to investigate the allegations</w:t>
      </w:r>
      <w:r w:rsidR="00E9559F">
        <w:rPr>
          <w:sz w:val="28"/>
          <w:szCs w:val="28"/>
        </w:rPr>
        <w:t xml:space="preserve"> and </w:t>
      </w:r>
      <w:r w:rsidR="00E9559F" w:rsidRPr="00E9559F">
        <w:rPr>
          <w:sz w:val="28"/>
          <w:szCs w:val="28"/>
        </w:rPr>
        <w:t xml:space="preserve">is expected to make its final report at the end of February </w:t>
      </w:r>
      <w:r w:rsidR="00E9559F">
        <w:rPr>
          <w:sz w:val="28"/>
          <w:szCs w:val="28"/>
        </w:rPr>
        <w:t>2012</w:t>
      </w:r>
      <w:r w:rsidR="007C53A5">
        <w:rPr>
          <w:sz w:val="28"/>
          <w:szCs w:val="28"/>
        </w:rPr>
        <w:t>.</w:t>
      </w:r>
    </w:p>
    <w:p w:rsidR="00FA6261" w:rsidRPr="007C53A5" w:rsidRDefault="00FA6261" w:rsidP="00142237">
      <w:pPr>
        <w:pStyle w:val="BodyText"/>
        <w:tabs>
          <w:tab w:val="clear" w:pos="720"/>
          <w:tab w:val="clear" w:pos="810"/>
        </w:tabs>
        <w:rPr>
          <w:rFonts w:ascii="Times New Roman" w:hAnsi="Times New Roman" w:cs="Times New Roman"/>
          <w:sz w:val="28"/>
        </w:rPr>
      </w:pPr>
    </w:p>
    <w:p w:rsidR="007C53A5" w:rsidRPr="007C53A5" w:rsidRDefault="00E9559F" w:rsidP="00670EA4">
      <w:pPr>
        <w:shd w:val="clear" w:color="auto" w:fill="FFFFFF"/>
        <w:spacing w:after="210" w:line="280" w:lineRule="atLeast"/>
        <w:ind w:firstLine="720"/>
        <w:rPr>
          <w:sz w:val="28"/>
          <w:szCs w:val="28"/>
        </w:rPr>
      </w:pPr>
      <w:r>
        <w:rPr>
          <w:sz w:val="28"/>
          <w:szCs w:val="28"/>
        </w:rPr>
        <w:t>O</w:t>
      </w:r>
      <w:r w:rsidR="00FA6261" w:rsidRPr="007C53A5">
        <w:rPr>
          <w:sz w:val="28"/>
          <w:szCs w:val="28"/>
        </w:rPr>
        <w:t xml:space="preserve">ne of the keys to fighting trafficking </w:t>
      </w:r>
      <w:r>
        <w:rPr>
          <w:sz w:val="28"/>
          <w:szCs w:val="28"/>
        </w:rPr>
        <w:t xml:space="preserve">in persons </w:t>
      </w:r>
      <w:r w:rsidR="00FA6261" w:rsidRPr="007C53A5">
        <w:rPr>
          <w:sz w:val="28"/>
          <w:szCs w:val="28"/>
        </w:rPr>
        <w:t xml:space="preserve">not just in Asia, but around the world, is increased </w:t>
      </w:r>
      <w:r>
        <w:rPr>
          <w:sz w:val="28"/>
          <w:szCs w:val="28"/>
        </w:rPr>
        <w:t xml:space="preserve">international </w:t>
      </w:r>
      <w:r w:rsidR="00FA6261" w:rsidRPr="007C53A5">
        <w:rPr>
          <w:sz w:val="28"/>
          <w:szCs w:val="28"/>
        </w:rPr>
        <w:t>cooperation</w:t>
      </w:r>
      <w:r w:rsidR="00967C29">
        <w:rPr>
          <w:sz w:val="28"/>
          <w:szCs w:val="28"/>
        </w:rPr>
        <w:t>.  As the traffickers globalize their operations and learn to cooperate with each other to increase their profits and stay ahead of their would-be prosecutors</w:t>
      </w:r>
      <w:r w:rsidR="006F18FD">
        <w:rPr>
          <w:sz w:val="28"/>
          <w:szCs w:val="28"/>
        </w:rPr>
        <w:t xml:space="preserve">, governments must also work together and with civil society to fight trafficking.  The Department of State recognizes the importance of working with host governments to support their efforts to fight TIP.  Our embassies and consulates abroad </w:t>
      </w:r>
      <w:r w:rsidR="00B575C8">
        <w:rPr>
          <w:sz w:val="28"/>
          <w:szCs w:val="28"/>
        </w:rPr>
        <w:t>coordinate with host governments and non-governmental organizations in a number of ways, from organizing conferences and training</w:t>
      </w:r>
      <w:r w:rsidR="00603C82">
        <w:rPr>
          <w:sz w:val="28"/>
          <w:szCs w:val="28"/>
        </w:rPr>
        <w:t xml:space="preserve"> program</w:t>
      </w:r>
      <w:r w:rsidR="00B575C8">
        <w:rPr>
          <w:sz w:val="28"/>
          <w:szCs w:val="28"/>
        </w:rPr>
        <w:t xml:space="preserve">s, </w:t>
      </w:r>
      <w:r w:rsidR="00603C82">
        <w:rPr>
          <w:sz w:val="28"/>
          <w:szCs w:val="28"/>
        </w:rPr>
        <w:t>to</w:t>
      </w:r>
      <w:r w:rsidR="00B575C8">
        <w:rPr>
          <w:sz w:val="28"/>
          <w:szCs w:val="28"/>
        </w:rPr>
        <w:t xml:space="preserve"> inviting experts and speakers to speak </w:t>
      </w:r>
      <w:r w:rsidR="00603C82">
        <w:rPr>
          <w:sz w:val="28"/>
          <w:szCs w:val="28"/>
        </w:rPr>
        <w:t xml:space="preserve">publicly </w:t>
      </w:r>
      <w:r w:rsidR="00B575C8">
        <w:rPr>
          <w:sz w:val="28"/>
          <w:szCs w:val="28"/>
        </w:rPr>
        <w:t xml:space="preserve">to audiences, to sponsoring the exchange of information through the International Visitor Leadership Program and awarding grants to fund anti-TIP programs or campaigns. </w:t>
      </w:r>
      <w:r w:rsidR="00D24EC5">
        <w:rPr>
          <w:sz w:val="28"/>
          <w:szCs w:val="28"/>
        </w:rPr>
        <w:t xml:space="preserve"> </w:t>
      </w:r>
      <w:r w:rsidR="00B575C8">
        <w:rPr>
          <w:sz w:val="28"/>
          <w:szCs w:val="28"/>
        </w:rPr>
        <w:t>I would like to mention a few examples of our coordination with governments in the region to combat TIP.</w:t>
      </w:r>
      <w:r w:rsidR="007C53A5" w:rsidRPr="007C53A5">
        <w:rPr>
          <w:sz w:val="28"/>
          <w:szCs w:val="28"/>
        </w:rPr>
        <w:t xml:space="preserve">  </w:t>
      </w:r>
    </w:p>
    <w:p w:rsidR="007C53A5" w:rsidRDefault="00E9559F" w:rsidP="00670EA4">
      <w:pPr>
        <w:ind w:firstLine="720"/>
        <w:rPr>
          <w:sz w:val="28"/>
          <w:szCs w:val="28"/>
        </w:rPr>
      </w:pPr>
      <w:r>
        <w:rPr>
          <w:sz w:val="28"/>
          <w:szCs w:val="28"/>
        </w:rPr>
        <w:t xml:space="preserve">In </w:t>
      </w:r>
      <w:r w:rsidR="007C53A5">
        <w:rPr>
          <w:sz w:val="28"/>
          <w:szCs w:val="28"/>
        </w:rPr>
        <w:t xml:space="preserve">Singapore in August of this year, in </w:t>
      </w:r>
      <w:r w:rsidR="007C53A5" w:rsidRPr="007C53A5">
        <w:rPr>
          <w:sz w:val="28"/>
          <w:szCs w:val="28"/>
        </w:rPr>
        <w:t xml:space="preserve">conjunction with the Singapore Police Force, U.S. Immigration and Customs Enforcement Homeland Security Investigations (ICE HSI) sponsored a Trafficking in Persons and </w:t>
      </w:r>
      <w:r w:rsidR="007C53A5" w:rsidRPr="007C53A5">
        <w:rPr>
          <w:sz w:val="28"/>
          <w:szCs w:val="28"/>
        </w:rPr>
        <w:lastRenderedPageBreak/>
        <w:t>Child Explo</w:t>
      </w:r>
      <w:r w:rsidR="007C53A5">
        <w:rPr>
          <w:sz w:val="28"/>
          <w:szCs w:val="28"/>
        </w:rPr>
        <w:t>itation Workshop</w:t>
      </w:r>
      <w:r w:rsidR="007C53A5" w:rsidRPr="007C53A5">
        <w:rPr>
          <w:sz w:val="28"/>
          <w:szCs w:val="28"/>
        </w:rPr>
        <w:t xml:space="preserve">.  Trainers for the event came from ICE HSI, U.S. Department of Justice, U.S. Department of State, Australian Federal Police, </w:t>
      </w:r>
      <w:r w:rsidR="00603C82">
        <w:rPr>
          <w:sz w:val="28"/>
          <w:szCs w:val="28"/>
        </w:rPr>
        <w:t xml:space="preserve">and </w:t>
      </w:r>
      <w:r w:rsidR="007C53A5" w:rsidRPr="007C53A5">
        <w:rPr>
          <w:sz w:val="28"/>
          <w:szCs w:val="28"/>
        </w:rPr>
        <w:t>Singapore’s Attorney General’s Chambers and included an academic consultant</w:t>
      </w:r>
      <w:r w:rsidR="00060A29">
        <w:rPr>
          <w:sz w:val="28"/>
          <w:szCs w:val="28"/>
        </w:rPr>
        <w:t>,</w:t>
      </w:r>
      <w:r w:rsidR="007C53A5" w:rsidRPr="007C53A5">
        <w:rPr>
          <w:sz w:val="28"/>
          <w:szCs w:val="28"/>
        </w:rPr>
        <w:t xml:space="preserve"> Dr. Sallie Yea.  There were</w:t>
      </w:r>
      <w:r w:rsidR="00060A29">
        <w:rPr>
          <w:sz w:val="28"/>
          <w:szCs w:val="28"/>
        </w:rPr>
        <w:t xml:space="preserve"> over 50 attendees at the three-</w:t>
      </w:r>
      <w:r w:rsidR="007C53A5" w:rsidRPr="007C53A5">
        <w:rPr>
          <w:sz w:val="28"/>
          <w:szCs w:val="28"/>
        </w:rPr>
        <w:t>day training</w:t>
      </w:r>
      <w:r w:rsidR="00603C82">
        <w:rPr>
          <w:sz w:val="28"/>
          <w:szCs w:val="28"/>
        </w:rPr>
        <w:t xml:space="preserve"> session</w:t>
      </w:r>
      <w:r w:rsidR="007C53A5" w:rsidRPr="007C53A5">
        <w:rPr>
          <w:sz w:val="28"/>
          <w:szCs w:val="28"/>
        </w:rPr>
        <w:t>, which included participants from the Singa</w:t>
      </w:r>
      <w:r w:rsidR="007C53A5">
        <w:rPr>
          <w:sz w:val="28"/>
          <w:szCs w:val="28"/>
        </w:rPr>
        <w:t xml:space="preserve">pore Police Force, </w:t>
      </w:r>
      <w:r w:rsidR="007C53A5" w:rsidRPr="007C53A5">
        <w:rPr>
          <w:sz w:val="28"/>
          <w:szCs w:val="28"/>
        </w:rPr>
        <w:t>the Trafficking-in-Persons Inter-Agency Taskforce, Immigration and Checkpoints Authority, the Ministry of Manpower, and the Ministry of Community Development, You</w:t>
      </w:r>
      <w:r w:rsidR="007C53A5">
        <w:rPr>
          <w:sz w:val="28"/>
          <w:szCs w:val="28"/>
        </w:rPr>
        <w:t xml:space="preserve">th and Sports.  </w:t>
      </w:r>
      <w:r w:rsidR="007C53A5" w:rsidRPr="007C53A5">
        <w:rPr>
          <w:sz w:val="28"/>
          <w:szCs w:val="28"/>
        </w:rPr>
        <w:t xml:space="preserve">In addition to the government training, ICE HSI provided a three hour workshop for local non-governmental organizations </w:t>
      </w:r>
      <w:r w:rsidR="007F2BF9">
        <w:rPr>
          <w:sz w:val="28"/>
          <w:szCs w:val="28"/>
        </w:rPr>
        <w:t xml:space="preserve">that </w:t>
      </w:r>
      <w:r w:rsidR="007C53A5" w:rsidRPr="007C53A5">
        <w:rPr>
          <w:sz w:val="28"/>
          <w:szCs w:val="28"/>
        </w:rPr>
        <w:t xml:space="preserve">engage in anti-trafficking activities. </w:t>
      </w:r>
      <w:r w:rsidR="002B5D81">
        <w:rPr>
          <w:sz w:val="28"/>
          <w:szCs w:val="28"/>
        </w:rPr>
        <w:t xml:space="preserve"> </w:t>
      </w:r>
      <w:r w:rsidR="007C53A5" w:rsidRPr="007C53A5">
        <w:rPr>
          <w:sz w:val="28"/>
          <w:szCs w:val="28"/>
        </w:rPr>
        <w:t>Thirty attendees from three NGOs attended training focused on trafficking victim care and assistance</w:t>
      </w:r>
      <w:r w:rsidR="005815FE">
        <w:rPr>
          <w:sz w:val="28"/>
          <w:szCs w:val="28"/>
        </w:rPr>
        <w:t>.</w:t>
      </w:r>
    </w:p>
    <w:p w:rsidR="005815FE" w:rsidRDefault="005815FE" w:rsidP="005815FE">
      <w:pPr>
        <w:rPr>
          <w:sz w:val="28"/>
          <w:szCs w:val="28"/>
        </w:rPr>
      </w:pPr>
    </w:p>
    <w:p w:rsidR="00D159BB" w:rsidRDefault="007C53A5" w:rsidP="00670EA4">
      <w:pPr>
        <w:shd w:val="clear" w:color="auto" w:fill="FFFFFF"/>
        <w:spacing w:after="210" w:line="280" w:lineRule="atLeast"/>
        <w:ind w:firstLine="720"/>
        <w:rPr>
          <w:sz w:val="28"/>
          <w:szCs w:val="28"/>
        </w:rPr>
      </w:pPr>
      <w:r>
        <w:rPr>
          <w:sz w:val="28"/>
          <w:szCs w:val="28"/>
        </w:rPr>
        <w:t xml:space="preserve">In Thailand, a public-private partnership </w:t>
      </w:r>
      <w:r w:rsidR="00FA6261" w:rsidRPr="007C53A5">
        <w:rPr>
          <w:sz w:val="28"/>
          <w:szCs w:val="28"/>
        </w:rPr>
        <w:t>between USAID and MTV</w:t>
      </w:r>
      <w:r>
        <w:rPr>
          <w:sz w:val="28"/>
          <w:szCs w:val="28"/>
        </w:rPr>
        <w:t xml:space="preserve"> helped to</w:t>
      </w:r>
      <w:r w:rsidR="00FA6261" w:rsidRPr="007C53A5">
        <w:rPr>
          <w:sz w:val="28"/>
          <w:szCs w:val="28"/>
        </w:rPr>
        <w:t xml:space="preserve"> </w:t>
      </w:r>
      <w:r w:rsidR="000B372A" w:rsidRPr="000B372A">
        <w:rPr>
          <w:sz w:val="28"/>
          <w:szCs w:val="28"/>
        </w:rPr>
        <w:t xml:space="preserve">raise awareness about human trafficking among nearly five million Thais  </w:t>
      </w:r>
      <w:r w:rsidR="000B372A">
        <w:rPr>
          <w:sz w:val="28"/>
          <w:szCs w:val="28"/>
        </w:rPr>
        <w:t xml:space="preserve">using </w:t>
      </w:r>
      <w:r>
        <w:rPr>
          <w:sz w:val="28"/>
          <w:szCs w:val="28"/>
        </w:rPr>
        <w:t xml:space="preserve">a </w:t>
      </w:r>
      <w:r w:rsidR="00603C82">
        <w:rPr>
          <w:sz w:val="28"/>
          <w:szCs w:val="28"/>
        </w:rPr>
        <w:t xml:space="preserve">June </w:t>
      </w:r>
      <w:r>
        <w:rPr>
          <w:sz w:val="28"/>
          <w:szCs w:val="28"/>
        </w:rPr>
        <w:t>documentary titled “E</w:t>
      </w:r>
      <w:r w:rsidR="00FA6261" w:rsidRPr="007C53A5">
        <w:rPr>
          <w:sz w:val="28"/>
          <w:szCs w:val="28"/>
        </w:rPr>
        <w:t>nslaved”</w:t>
      </w:r>
      <w:r w:rsidR="00060A29">
        <w:rPr>
          <w:sz w:val="28"/>
          <w:szCs w:val="28"/>
        </w:rPr>
        <w:t>;</w:t>
      </w:r>
      <w:r w:rsidR="00FA6261" w:rsidRPr="007C53A5">
        <w:rPr>
          <w:sz w:val="28"/>
          <w:szCs w:val="28"/>
        </w:rPr>
        <w:t xml:space="preserve"> </w:t>
      </w:r>
      <w:r>
        <w:rPr>
          <w:sz w:val="28"/>
          <w:szCs w:val="28"/>
        </w:rPr>
        <w:t>establish</w:t>
      </w:r>
      <w:r w:rsidR="00E9559F">
        <w:rPr>
          <w:sz w:val="28"/>
          <w:szCs w:val="28"/>
        </w:rPr>
        <w:t>ing</w:t>
      </w:r>
      <w:r>
        <w:rPr>
          <w:sz w:val="28"/>
          <w:szCs w:val="28"/>
        </w:rPr>
        <w:t xml:space="preserve"> a </w:t>
      </w:r>
      <w:r w:rsidR="00060A29">
        <w:rPr>
          <w:sz w:val="28"/>
          <w:szCs w:val="28"/>
        </w:rPr>
        <w:t>creative youth forum</w:t>
      </w:r>
      <w:r w:rsidR="00603C82">
        <w:rPr>
          <w:sz w:val="28"/>
          <w:szCs w:val="28"/>
        </w:rPr>
        <w:t>,</w:t>
      </w:r>
      <w:r w:rsidR="00D159BB">
        <w:rPr>
          <w:sz w:val="28"/>
          <w:szCs w:val="28"/>
        </w:rPr>
        <w:t xml:space="preserve"> </w:t>
      </w:r>
      <w:r w:rsidR="00D159BB" w:rsidRPr="00D159BB">
        <w:rPr>
          <w:sz w:val="28"/>
          <w:szCs w:val="28"/>
        </w:rPr>
        <w:t>and holding  a concert in Chiang Mai featuring some of Asia’s most popular performers.</w:t>
      </w:r>
    </w:p>
    <w:p w:rsidR="00FA6261" w:rsidRDefault="009B43FE" w:rsidP="00670EA4">
      <w:pPr>
        <w:spacing w:after="200"/>
        <w:ind w:firstLine="720"/>
        <w:rPr>
          <w:sz w:val="28"/>
          <w:szCs w:val="28"/>
        </w:rPr>
      </w:pPr>
      <w:r>
        <w:rPr>
          <w:sz w:val="28"/>
          <w:szCs w:val="28"/>
        </w:rPr>
        <w:t xml:space="preserve">The </w:t>
      </w:r>
      <w:r w:rsidR="006353D9">
        <w:rPr>
          <w:sz w:val="28"/>
          <w:szCs w:val="28"/>
        </w:rPr>
        <w:t>ICE HSI Office of International Affairs Attache Office</w:t>
      </w:r>
      <w:r w:rsidR="00FA6261" w:rsidRPr="009B43FE">
        <w:rPr>
          <w:sz w:val="28"/>
          <w:szCs w:val="28"/>
        </w:rPr>
        <w:t xml:space="preserve"> </w:t>
      </w:r>
      <w:r>
        <w:rPr>
          <w:sz w:val="28"/>
          <w:szCs w:val="28"/>
        </w:rPr>
        <w:t xml:space="preserve">in Thailand </w:t>
      </w:r>
      <w:r w:rsidR="00FA6261" w:rsidRPr="009B43FE">
        <w:rPr>
          <w:sz w:val="28"/>
          <w:szCs w:val="28"/>
        </w:rPr>
        <w:t>work</w:t>
      </w:r>
      <w:r>
        <w:rPr>
          <w:sz w:val="28"/>
          <w:szCs w:val="28"/>
        </w:rPr>
        <w:t>s</w:t>
      </w:r>
      <w:r w:rsidR="00FA6261" w:rsidRPr="009B43FE">
        <w:rPr>
          <w:sz w:val="28"/>
          <w:szCs w:val="28"/>
        </w:rPr>
        <w:t xml:space="preserve"> closely with police, local NGOs, and victims, to investigate and prosecute American citizens involved in trafficking, including for child sex tourism. </w:t>
      </w:r>
      <w:r>
        <w:rPr>
          <w:sz w:val="28"/>
          <w:szCs w:val="28"/>
        </w:rPr>
        <w:t xml:space="preserve"> </w:t>
      </w:r>
      <w:r w:rsidR="00FA6261" w:rsidRPr="009B43FE">
        <w:rPr>
          <w:sz w:val="28"/>
          <w:szCs w:val="28"/>
        </w:rPr>
        <w:t xml:space="preserve">In addition, </w:t>
      </w:r>
      <w:r w:rsidR="00E9559F">
        <w:rPr>
          <w:sz w:val="28"/>
          <w:szCs w:val="28"/>
        </w:rPr>
        <w:t xml:space="preserve">the </w:t>
      </w:r>
      <w:r w:rsidR="00FA6261" w:rsidRPr="009B43FE">
        <w:rPr>
          <w:sz w:val="28"/>
          <w:szCs w:val="28"/>
        </w:rPr>
        <w:t>U.S. government fund</w:t>
      </w:r>
      <w:r w:rsidR="00E9559F">
        <w:rPr>
          <w:sz w:val="28"/>
          <w:szCs w:val="28"/>
        </w:rPr>
        <w:t>s</w:t>
      </w:r>
      <w:r w:rsidR="00FA6261" w:rsidRPr="009B43FE">
        <w:rPr>
          <w:sz w:val="28"/>
          <w:szCs w:val="28"/>
        </w:rPr>
        <w:t xml:space="preserve"> </w:t>
      </w:r>
      <w:r w:rsidR="00E9559F">
        <w:rPr>
          <w:sz w:val="28"/>
          <w:szCs w:val="28"/>
        </w:rPr>
        <w:t xml:space="preserve">programs implemented by NGOs </w:t>
      </w:r>
      <w:r w:rsidR="00FA6261" w:rsidRPr="009B43FE">
        <w:rPr>
          <w:sz w:val="28"/>
          <w:szCs w:val="28"/>
        </w:rPr>
        <w:t>and international organization</w:t>
      </w:r>
      <w:r w:rsidR="00E9559F">
        <w:rPr>
          <w:sz w:val="28"/>
          <w:szCs w:val="28"/>
        </w:rPr>
        <w:t>s</w:t>
      </w:r>
      <w:r w:rsidR="00FA6261" w:rsidRPr="009B43FE">
        <w:rPr>
          <w:sz w:val="28"/>
          <w:szCs w:val="28"/>
        </w:rPr>
        <w:t xml:space="preserve"> </w:t>
      </w:r>
      <w:r w:rsidR="00E9559F">
        <w:rPr>
          <w:sz w:val="28"/>
          <w:szCs w:val="28"/>
        </w:rPr>
        <w:t xml:space="preserve">targeting trafficking </w:t>
      </w:r>
      <w:r w:rsidR="00FA6261" w:rsidRPr="009B43FE">
        <w:rPr>
          <w:sz w:val="28"/>
          <w:szCs w:val="28"/>
        </w:rPr>
        <w:t>prevention, protection, prosecution, and policy advocacy</w:t>
      </w:r>
      <w:r w:rsidR="00E9559F">
        <w:rPr>
          <w:sz w:val="28"/>
          <w:szCs w:val="28"/>
        </w:rPr>
        <w:t xml:space="preserve">. </w:t>
      </w:r>
      <w:r w:rsidR="00172A61">
        <w:rPr>
          <w:sz w:val="28"/>
          <w:szCs w:val="28"/>
        </w:rPr>
        <w:t xml:space="preserve"> </w:t>
      </w:r>
      <w:r w:rsidR="00E9559F">
        <w:rPr>
          <w:sz w:val="28"/>
          <w:szCs w:val="28"/>
        </w:rPr>
        <w:t xml:space="preserve">The programs assist </w:t>
      </w:r>
      <w:r w:rsidR="00FA6261" w:rsidRPr="009B43FE">
        <w:rPr>
          <w:sz w:val="28"/>
          <w:szCs w:val="28"/>
        </w:rPr>
        <w:t>with capacity build</w:t>
      </w:r>
      <w:r>
        <w:rPr>
          <w:sz w:val="28"/>
          <w:szCs w:val="28"/>
        </w:rPr>
        <w:t xml:space="preserve">ing, </w:t>
      </w:r>
      <w:r w:rsidR="00FA6261" w:rsidRPr="009B43FE">
        <w:rPr>
          <w:sz w:val="28"/>
          <w:szCs w:val="28"/>
        </w:rPr>
        <w:t>public awareness campaigns</w:t>
      </w:r>
      <w:r w:rsidR="00E9559F" w:rsidRPr="009B43FE">
        <w:rPr>
          <w:sz w:val="28"/>
          <w:szCs w:val="28"/>
        </w:rPr>
        <w:t>, protection</w:t>
      </w:r>
      <w:r w:rsidR="00FA6261" w:rsidRPr="009B43FE">
        <w:rPr>
          <w:sz w:val="28"/>
          <w:szCs w:val="28"/>
        </w:rPr>
        <w:t xml:space="preserve"> and legal assistance for victims, creat</w:t>
      </w:r>
      <w:r w:rsidR="00E9559F">
        <w:rPr>
          <w:sz w:val="28"/>
          <w:szCs w:val="28"/>
        </w:rPr>
        <w:t>ing</w:t>
      </w:r>
      <w:r w:rsidR="00FA6261" w:rsidRPr="009B43FE">
        <w:rPr>
          <w:sz w:val="28"/>
          <w:szCs w:val="28"/>
        </w:rPr>
        <w:t xml:space="preserve"> alternative occupation</w:t>
      </w:r>
      <w:r w:rsidR="00E9559F">
        <w:rPr>
          <w:sz w:val="28"/>
          <w:szCs w:val="28"/>
        </w:rPr>
        <w:t>s</w:t>
      </w:r>
      <w:r w:rsidR="00FA6261" w:rsidRPr="009B43FE">
        <w:rPr>
          <w:sz w:val="28"/>
          <w:szCs w:val="28"/>
        </w:rPr>
        <w:t xml:space="preserve"> for victims, operat</w:t>
      </w:r>
      <w:r w:rsidR="00E9559F">
        <w:rPr>
          <w:sz w:val="28"/>
          <w:szCs w:val="28"/>
        </w:rPr>
        <w:t>ion</w:t>
      </w:r>
      <w:r w:rsidR="00FA6261" w:rsidRPr="009B43FE">
        <w:rPr>
          <w:sz w:val="28"/>
          <w:szCs w:val="28"/>
        </w:rPr>
        <w:t xml:space="preserve"> </w:t>
      </w:r>
      <w:r w:rsidR="00E9559F">
        <w:rPr>
          <w:sz w:val="28"/>
          <w:szCs w:val="28"/>
        </w:rPr>
        <w:t xml:space="preserve">of </w:t>
      </w:r>
      <w:r w:rsidR="00FA6261" w:rsidRPr="009B43FE">
        <w:rPr>
          <w:sz w:val="28"/>
          <w:szCs w:val="28"/>
        </w:rPr>
        <w:t>emergency shelters for victims, provid</w:t>
      </w:r>
      <w:r w:rsidR="00E9559F">
        <w:rPr>
          <w:sz w:val="28"/>
          <w:szCs w:val="28"/>
        </w:rPr>
        <w:t>ing</w:t>
      </w:r>
      <w:r w:rsidR="00FA6261" w:rsidRPr="009B43FE">
        <w:rPr>
          <w:sz w:val="28"/>
          <w:szCs w:val="28"/>
        </w:rPr>
        <w:t xml:space="preserve"> return and reintegration assistance, </w:t>
      </w:r>
      <w:r w:rsidR="00E9559F">
        <w:rPr>
          <w:sz w:val="28"/>
          <w:szCs w:val="28"/>
        </w:rPr>
        <w:t xml:space="preserve">supporting the </w:t>
      </w:r>
      <w:r w:rsidR="00FA6261" w:rsidRPr="009B43FE">
        <w:rPr>
          <w:sz w:val="28"/>
          <w:szCs w:val="28"/>
        </w:rPr>
        <w:t>International Visitor Program</w:t>
      </w:r>
      <w:r w:rsidR="007F2BF9">
        <w:rPr>
          <w:sz w:val="28"/>
          <w:szCs w:val="28"/>
        </w:rPr>
        <w:t>s</w:t>
      </w:r>
      <w:r w:rsidR="00FA6261" w:rsidRPr="009B43FE">
        <w:rPr>
          <w:sz w:val="28"/>
          <w:szCs w:val="28"/>
        </w:rPr>
        <w:t xml:space="preserve">, </w:t>
      </w:r>
      <w:r w:rsidR="00E9559F">
        <w:rPr>
          <w:sz w:val="28"/>
          <w:szCs w:val="28"/>
        </w:rPr>
        <w:t xml:space="preserve">and conducting </w:t>
      </w:r>
      <w:r w:rsidR="00FA6261" w:rsidRPr="009B43FE">
        <w:rPr>
          <w:sz w:val="28"/>
          <w:szCs w:val="28"/>
        </w:rPr>
        <w:t xml:space="preserve">research </w:t>
      </w:r>
      <w:r w:rsidR="00E9559F">
        <w:rPr>
          <w:sz w:val="28"/>
          <w:szCs w:val="28"/>
        </w:rPr>
        <w:t>int</w:t>
      </w:r>
      <w:r w:rsidR="00FA6261" w:rsidRPr="009B43FE">
        <w:rPr>
          <w:sz w:val="28"/>
          <w:szCs w:val="28"/>
        </w:rPr>
        <w:t xml:space="preserve">o labor recruitment, forced labor, and victim screening. </w:t>
      </w:r>
    </w:p>
    <w:p w:rsidR="009B43FE" w:rsidRDefault="00E9559F" w:rsidP="00670EA4">
      <w:pPr>
        <w:autoSpaceDE w:val="0"/>
        <w:autoSpaceDN w:val="0"/>
        <w:ind w:firstLine="720"/>
        <w:rPr>
          <w:sz w:val="28"/>
          <w:szCs w:val="28"/>
        </w:rPr>
      </w:pPr>
      <w:r>
        <w:rPr>
          <w:bCs/>
          <w:sz w:val="28"/>
          <w:szCs w:val="28"/>
        </w:rPr>
        <w:t>Our</w:t>
      </w:r>
      <w:r w:rsidR="009B43FE">
        <w:rPr>
          <w:sz w:val="28"/>
          <w:szCs w:val="28"/>
        </w:rPr>
        <w:t xml:space="preserve"> e</w:t>
      </w:r>
      <w:r w:rsidR="009B43FE" w:rsidRPr="009B43FE">
        <w:rPr>
          <w:sz w:val="28"/>
          <w:szCs w:val="28"/>
        </w:rPr>
        <w:t xml:space="preserve">mbassy </w:t>
      </w:r>
      <w:r>
        <w:rPr>
          <w:sz w:val="28"/>
          <w:szCs w:val="28"/>
        </w:rPr>
        <w:t xml:space="preserve">in Kuala Lumpur recently </w:t>
      </w:r>
      <w:r w:rsidR="009B43FE" w:rsidRPr="009B43FE">
        <w:rPr>
          <w:sz w:val="28"/>
          <w:szCs w:val="28"/>
        </w:rPr>
        <w:t>co-sponsored</w:t>
      </w:r>
      <w:r w:rsidR="00060A29">
        <w:rPr>
          <w:sz w:val="28"/>
          <w:szCs w:val="28"/>
        </w:rPr>
        <w:t xml:space="preserve"> a trafficking-in-persons </w:t>
      </w:r>
      <w:r w:rsidR="009B43FE" w:rsidRPr="009B43FE">
        <w:rPr>
          <w:sz w:val="28"/>
          <w:szCs w:val="28"/>
        </w:rPr>
        <w:t xml:space="preserve">reporting conference for journalists in Sabah, a critical area of Malaysia prone to trafficking. </w:t>
      </w:r>
      <w:r w:rsidR="00060A29">
        <w:rPr>
          <w:sz w:val="28"/>
          <w:szCs w:val="28"/>
        </w:rPr>
        <w:t xml:space="preserve"> </w:t>
      </w:r>
      <w:r w:rsidR="009B43FE" w:rsidRPr="009B43FE">
        <w:rPr>
          <w:sz w:val="28"/>
          <w:szCs w:val="28"/>
        </w:rPr>
        <w:t>This successful</w:t>
      </w:r>
      <w:r w:rsidR="009B43FE" w:rsidRPr="007C53A5">
        <w:rPr>
          <w:sz w:val="28"/>
          <w:szCs w:val="28"/>
        </w:rPr>
        <w:t xml:space="preserve"> training opportunity for journalists highlighted U.S. steps against trafficking and our support to Mala</w:t>
      </w:r>
      <w:r w:rsidR="00060A29">
        <w:rPr>
          <w:sz w:val="28"/>
          <w:szCs w:val="28"/>
        </w:rPr>
        <w:t>ysian anti-TIP efforts</w:t>
      </w:r>
      <w:r>
        <w:rPr>
          <w:sz w:val="28"/>
          <w:szCs w:val="28"/>
        </w:rPr>
        <w:t xml:space="preserve">. </w:t>
      </w:r>
      <w:r w:rsidR="003C7EB6">
        <w:rPr>
          <w:sz w:val="28"/>
          <w:szCs w:val="28"/>
        </w:rPr>
        <w:t xml:space="preserve"> </w:t>
      </w:r>
      <w:r>
        <w:rPr>
          <w:sz w:val="28"/>
          <w:szCs w:val="28"/>
        </w:rPr>
        <w:t xml:space="preserve">The </w:t>
      </w:r>
      <w:r w:rsidR="00060A29">
        <w:rPr>
          <w:sz w:val="28"/>
          <w:szCs w:val="28"/>
        </w:rPr>
        <w:t>embassy</w:t>
      </w:r>
      <w:r w:rsidR="009B43FE" w:rsidRPr="007C53A5">
        <w:rPr>
          <w:sz w:val="28"/>
          <w:szCs w:val="28"/>
        </w:rPr>
        <w:t xml:space="preserve"> estimates that at least one million Malaysians viewed coverage of the conference in a variety of media outlets. </w:t>
      </w:r>
      <w:r w:rsidR="00060A29">
        <w:rPr>
          <w:sz w:val="28"/>
          <w:szCs w:val="28"/>
        </w:rPr>
        <w:t xml:space="preserve"> </w:t>
      </w:r>
      <w:r w:rsidR="009B43FE" w:rsidRPr="007C53A5">
        <w:rPr>
          <w:sz w:val="28"/>
          <w:szCs w:val="28"/>
        </w:rPr>
        <w:t xml:space="preserve">The involvement of both Malaysian and U.S. officials in the training sessions also demonstrated our continuing commitment to partnering with the Malaysian government in its efforts. </w:t>
      </w:r>
      <w:r w:rsidR="009B43FE">
        <w:rPr>
          <w:sz w:val="28"/>
          <w:szCs w:val="28"/>
        </w:rPr>
        <w:t xml:space="preserve"> </w:t>
      </w:r>
      <w:r w:rsidR="009B43FE" w:rsidRPr="007C53A5">
        <w:rPr>
          <w:sz w:val="28"/>
          <w:szCs w:val="28"/>
        </w:rPr>
        <w:t xml:space="preserve">The conference provided </w:t>
      </w:r>
      <w:r w:rsidR="009B43FE" w:rsidRPr="007C53A5">
        <w:rPr>
          <w:sz w:val="28"/>
          <w:szCs w:val="28"/>
        </w:rPr>
        <w:lastRenderedPageBreak/>
        <w:t xml:space="preserve">information and resources to increase journalists’ capacity for more accurate and ethical reporting of TIP cases, emphasizing the role of the media and raising the level of public awareness surrounding these issues. </w:t>
      </w:r>
      <w:r w:rsidR="009B43FE">
        <w:rPr>
          <w:sz w:val="28"/>
          <w:szCs w:val="28"/>
        </w:rPr>
        <w:t xml:space="preserve"> </w:t>
      </w:r>
      <w:r w:rsidR="009B43FE" w:rsidRPr="007C53A5">
        <w:rPr>
          <w:sz w:val="28"/>
          <w:szCs w:val="28"/>
        </w:rPr>
        <w:t xml:space="preserve">Malaysian prosecution and investigation officials also highlighted such advances in anti-TIP efforts </w:t>
      </w:r>
      <w:r w:rsidR="007F2BF9">
        <w:rPr>
          <w:sz w:val="28"/>
          <w:szCs w:val="28"/>
        </w:rPr>
        <w:t xml:space="preserve">such </w:t>
      </w:r>
      <w:r w:rsidR="009B43FE" w:rsidRPr="007C53A5">
        <w:rPr>
          <w:sz w:val="28"/>
          <w:szCs w:val="28"/>
        </w:rPr>
        <w:t xml:space="preserve">as increased interaction and joint training with NGOs as well as interagency guidelines for enforcement, prosecution and protection officers. </w:t>
      </w:r>
    </w:p>
    <w:p w:rsidR="005815FE" w:rsidRDefault="005815FE" w:rsidP="009B43FE">
      <w:pPr>
        <w:autoSpaceDE w:val="0"/>
        <w:autoSpaceDN w:val="0"/>
        <w:rPr>
          <w:sz w:val="28"/>
          <w:szCs w:val="28"/>
        </w:rPr>
      </w:pPr>
    </w:p>
    <w:p w:rsidR="000A0717" w:rsidRDefault="00144519" w:rsidP="00144519">
      <w:pPr>
        <w:tabs>
          <w:tab w:val="left" w:pos="720"/>
          <w:tab w:val="left" w:pos="3435"/>
        </w:tabs>
        <w:autoSpaceDE w:val="0"/>
        <w:autoSpaceDN w:val="0"/>
        <w:spacing w:after="200"/>
        <w:rPr>
          <w:sz w:val="28"/>
          <w:szCs w:val="28"/>
        </w:rPr>
      </w:pPr>
      <w:r>
        <w:rPr>
          <w:sz w:val="28"/>
          <w:szCs w:val="28"/>
        </w:rPr>
        <w:tab/>
      </w:r>
      <w:r w:rsidR="00EA5CE5">
        <w:rPr>
          <w:sz w:val="28"/>
          <w:szCs w:val="28"/>
        </w:rPr>
        <w:t xml:space="preserve">China’s ratification of the “Palermo Protocol” in November 2009 was a positive sign, although China has not yet completed all of the requirements, such as amending domestic law and legal definitions, it needs to meet its obligations under the Palermo Protocol.  </w:t>
      </w:r>
      <w:r w:rsidR="00366A7C">
        <w:rPr>
          <w:sz w:val="28"/>
          <w:szCs w:val="28"/>
        </w:rPr>
        <w:t>The government has created an overarching body, the Inter-Ministerial Office Against Human Trafficking, to better coordinate government strategy.  Non-government organizations working on anti-trafficking in China report that the number of training</w:t>
      </w:r>
      <w:r w:rsidR="00603C82">
        <w:rPr>
          <w:sz w:val="28"/>
          <w:szCs w:val="28"/>
        </w:rPr>
        <w:t xml:space="preserve"> program</w:t>
      </w:r>
      <w:r w:rsidR="00366A7C">
        <w:rPr>
          <w:sz w:val="28"/>
          <w:szCs w:val="28"/>
        </w:rPr>
        <w:t xml:space="preserve">s for front-line law enforcement and those who work with victims is increasing.  According to Chinese government statistics, prosecutions for human trafficking increased in 2010, as did the number of sentences of five years or more for trafficking-related offenses.  China’s law enforcement agencies are also expanding cooperation with other countries on cases involving foreign nationals in China and Chinese nationals abroad.  </w:t>
      </w:r>
      <w:r w:rsidR="00366A7C" w:rsidRPr="007C53A5">
        <w:rPr>
          <w:sz w:val="28"/>
          <w:szCs w:val="28"/>
        </w:rPr>
        <w:t>United Nations Children'</w:t>
      </w:r>
      <w:r w:rsidR="00366A7C">
        <w:rPr>
          <w:sz w:val="28"/>
          <w:szCs w:val="28"/>
        </w:rPr>
        <w:t>s Fund (UNICEF) officials reported</w:t>
      </w:r>
      <w:r w:rsidR="00366A7C" w:rsidRPr="007C53A5">
        <w:rPr>
          <w:sz w:val="28"/>
          <w:szCs w:val="28"/>
        </w:rPr>
        <w:t xml:space="preserve"> that the Chinese government had "fundamentally changed its considerations" by recognizing the full range of needs for children victimized by, or at increased risk of victimization from, human trafficking. </w:t>
      </w:r>
      <w:r w:rsidR="00366A7C">
        <w:rPr>
          <w:sz w:val="28"/>
          <w:szCs w:val="28"/>
        </w:rPr>
        <w:t xml:space="preserve"> </w:t>
      </w:r>
      <w:r w:rsidR="00366A7C" w:rsidRPr="007C53A5">
        <w:rPr>
          <w:sz w:val="28"/>
          <w:szCs w:val="28"/>
        </w:rPr>
        <w:t>Also, UNICEF officials spoke positively of the efforts by the Ministry of Civil Affairs, under its current model of victim care, to provide services to exploited children.</w:t>
      </w:r>
      <w:r w:rsidR="00366A7C">
        <w:rPr>
          <w:sz w:val="28"/>
          <w:szCs w:val="28"/>
        </w:rPr>
        <w:t xml:space="preserve">  </w:t>
      </w:r>
      <w:r w:rsidR="007F2BF9">
        <w:rPr>
          <w:sz w:val="28"/>
          <w:szCs w:val="28"/>
        </w:rPr>
        <w:t xml:space="preserve">The </w:t>
      </w:r>
      <w:r w:rsidR="00366A7C">
        <w:rPr>
          <w:sz w:val="28"/>
          <w:szCs w:val="28"/>
        </w:rPr>
        <w:t>Chin</w:t>
      </w:r>
      <w:r w:rsidR="007F2BF9">
        <w:rPr>
          <w:sz w:val="28"/>
          <w:szCs w:val="28"/>
        </w:rPr>
        <w:t>ese</w:t>
      </w:r>
      <w:r w:rsidR="00366A7C">
        <w:rPr>
          <w:sz w:val="28"/>
          <w:szCs w:val="28"/>
        </w:rPr>
        <w:t xml:space="preserve"> will publish </w:t>
      </w:r>
      <w:r w:rsidR="007F2BF9">
        <w:rPr>
          <w:sz w:val="28"/>
          <w:szCs w:val="28"/>
        </w:rPr>
        <w:t>their</w:t>
      </w:r>
      <w:r w:rsidR="00366A7C">
        <w:rPr>
          <w:sz w:val="28"/>
          <w:szCs w:val="28"/>
        </w:rPr>
        <w:t xml:space="preserve"> next five-year National Plan of Action next year that we hope will clarify their priorities and strategy for combating trafficking in persons. </w:t>
      </w:r>
      <w:r w:rsidR="005815FE">
        <w:rPr>
          <w:sz w:val="28"/>
          <w:szCs w:val="28"/>
        </w:rPr>
        <w:tab/>
      </w:r>
    </w:p>
    <w:p w:rsidR="00FA6261" w:rsidRPr="007C53A5" w:rsidRDefault="005815FE" w:rsidP="00144519">
      <w:pPr>
        <w:spacing w:after="200"/>
        <w:ind w:firstLine="720"/>
        <w:rPr>
          <w:sz w:val="28"/>
          <w:szCs w:val="28"/>
        </w:rPr>
      </w:pPr>
      <w:r>
        <w:rPr>
          <w:sz w:val="28"/>
          <w:szCs w:val="28"/>
        </w:rPr>
        <w:t>Finally, a</w:t>
      </w:r>
      <w:r w:rsidR="00FA6261" w:rsidRPr="007C53A5">
        <w:rPr>
          <w:sz w:val="28"/>
          <w:szCs w:val="28"/>
        </w:rPr>
        <w:t>t the fourth U.S.-ASEAN Senior Official’s Dialogue on Transnational Crime on July 28 in Singapore, ASEAN officials reiterated their interest in collaborating on joint U.S.-ASEAN projects.</w:t>
      </w:r>
      <w:r w:rsidR="001B6044">
        <w:rPr>
          <w:sz w:val="28"/>
          <w:szCs w:val="28"/>
        </w:rPr>
        <w:t xml:space="preserve"> </w:t>
      </w:r>
      <w:r w:rsidR="00FA6261" w:rsidRPr="007C53A5">
        <w:rPr>
          <w:sz w:val="28"/>
          <w:szCs w:val="28"/>
        </w:rPr>
        <w:t xml:space="preserve"> </w:t>
      </w:r>
      <w:r>
        <w:rPr>
          <w:sz w:val="28"/>
          <w:szCs w:val="28"/>
        </w:rPr>
        <w:t>I specifically mention ASEAN cooperation because I believe multilateral efforts to combat TIP are as important as bilateral efforts</w:t>
      </w:r>
      <w:r w:rsidR="003C7EB6">
        <w:rPr>
          <w:sz w:val="28"/>
          <w:szCs w:val="28"/>
        </w:rPr>
        <w:t>.</w:t>
      </w:r>
      <w:r>
        <w:rPr>
          <w:sz w:val="28"/>
          <w:szCs w:val="28"/>
        </w:rPr>
        <w:t xml:space="preserve"> </w:t>
      </w:r>
      <w:r w:rsidR="004E200C">
        <w:rPr>
          <w:sz w:val="28"/>
          <w:szCs w:val="28"/>
        </w:rPr>
        <w:t xml:space="preserve"> </w:t>
      </w:r>
      <w:r w:rsidR="003C7EB6">
        <w:rPr>
          <w:sz w:val="28"/>
          <w:szCs w:val="28"/>
        </w:rPr>
        <w:t xml:space="preserve">We intend </w:t>
      </w:r>
      <w:r>
        <w:rPr>
          <w:sz w:val="28"/>
          <w:szCs w:val="28"/>
        </w:rPr>
        <w:t xml:space="preserve">to </w:t>
      </w:r>
      <w:r w:rsidR="003C7EB6">
        <w:rPr>
          <w:sz w:val="28"/>
          <w:szCs w:val="28"/>
        </w:rPr>
        <w:t xml:space="preserve">continue </w:t>
      </w:r>
      <w:r>
        <w:rPr>
          <w:sz w:val="28"/>
          <w:szCs w:val="28"/>
        </w:rPr>
        <w:t>work</w:t>
      </w:r>
      <w:r w:rsidR="003C7EB6">
        <w:rPr>
          <w:sz w:val="28"/>
          <w:szCs w:val="28"/>
        </w:rPr>
        <w:t>ing</w:t>
      </w:r>
      <w:r>
        <w:rPr>
          <w:sz w:val="28"/>
          <w:szCs w:val="28"/>
        </w:rPr>
        <w:t xml:space="preserve"> with ASEAN in the future to better combat this problem in the region.</w:t>
      </w:r>
    </w:p>
    <w:p w:rsidR="00FA6261" w:rsidRPr="007C53A5" w:rsidRDefault="005815FE" w:rsidP="00144519">
      <w:pPr>
        <w:ind w:firstLine="720"/>
        <w:rPr>
          <w:sz w:val="28"/>
          <w:szCs w:val="28"/>
        </w:rPr>
      </w:pPr>
      <w:r>
        <w:rPr>
          <w:sz w:val="28"/>
          <w:szCs w:val="28"/>
        </w:rPr>
        <w:t>In addition to ASEAN, w</w:t>
      </w:r>
      <w:r w:rsidR="00FA6261" w:rsidRPr="007C53A5">
        <w:rPr>
          <w:sz w:val="28"/>
          <w:szCs w:val="28"/>
        </w:rPr>
        <w:t>e also see countries within Asia coordinating among the</w:t>
      </w:r>
      <w:r>
        <w:rPr>
          <w:sz w:val="28"/>
          <w:szCs w:val="28"/>
        </w:rPr>
        <w:t xml:space="preserve">mselves to </w:t>
      </w:r>
      <w:r w:rsidR="00060A29">
        <w:rPr>
          <w:sz w:val="28"/>
          <w:szCs w:val="28"/>
        </w:rPr>
        <w:t xml:space="preserve">fight </w:t>
      </w:r>
      <w:r>
        <w:rPr>
          <w:sz w:val="28"/>
          <w:szCs w:val="28"/>
        </w:rPr>
        <w:t>TIP</w:t>
      </w:r>
      <w:r w:rsidR="00FA6261" w:rsidRPr="007C53A5">
        <w:rPr>
          <w:sz w:val="28"/>
          <w:szCs w:val="28"/>
        </w:rPr>
        <w:t xml:space="preserve">.  </w:t>
      </w:r>
      <w:r>
        <w:rPr>
          <w:sz w:val="28"/>
          <w:szCs w:val="28"/>
        </w:rPr>
        <w:t>For example, i</w:t>
      </w:r>
      <w:r w:rsidR="00FA6261" w:rsidRPr="007C53A5">
        <w:rPr>
          <w:sz w:val="28"/>
          <w:szCs w:val="28"/>
        </w:rPr>
        <w:t xml:space="preserve">n March 2011, a delegation </w:t>
      </w:r>
      <w:r w:rsidR="00FA6261" w:rsidRPr="007C53A5">
        <w:rPr>
          <w:sz w:val="28"/>
          <w:szCs w:val="28"/>
        </w:rPr>
        <w:lastRenderedPageBreak/>
        <w:t xml:space="preserve">from the </w:t>
      </w:r>
      <w:r w:rsidR="003C7EB6">
        <w:rPr>
          <w:sz w:val="28"/>
          <w:szCs w:val="28"/>
        </w:rPr>
        <w:t xml:space="preserve">Japanese </w:t>
      </w:r>
      <w:r w:rsidR="00FA6261" w:rsidRPr="007C53A5">
        <w:rPr>
          <w:sz w:val="28"/>
          <w:szCs w:val="28"/>
        </w:rPr>
        <w:t xml:space="preserve">Inter-Ministerial Liaison Committee on Trafficking In Persons visited Thailand and Cambodia, </w:t>
      </w:r>
      <w:r w:rsidR="003C7EB6">
        <w:rPr>
          <w:sz w:val="28"/>
          <w:szCs w:val="28"/>
        </w:rPr>
        <w:t xml:space="preserve">and </w:t>
      </w:r>
      <w:r w:rsidR="00FA6261" w:rsidRPr="007C53A5">
        <w:rPr>
          <w:sz w:val="28"/>
          <w:szCs w:val="28"/>
        </w:rPr>
        <w:t xml:space="preserve">established </w:t>
      </w:r>
      <w:r w:rsidR="003C7EB6">
        <w:rPr>
          <w:sz w:val="28"/>
          <w:szCs w:val="28"/>
        </w:rPr>
        <w:t xml:space="preserve">a </w:t>
      </w:r>
      <w:r w:rsidR="00FA6261" w:rsidRPr="007C53A5">
        <w:rPr>
          <w:sz w:val="28"/>
          <w:szCs w:val="28"/>
        </w:rPr>
        <w:t xml:space="preserve">Japan-Thailand Joint Taskforce on Countering Trafficking in Persons.  </w:t>
      </w:r>
      <w:r w:rsidR="003C7EB6">
        <w:rPr>
          <w:sz w:val="28"/>
          <w:szCs w:val="28"/>
        </w:rPr>
        <w:t xml:space="preserve">A </w:t>
      </w:r>
      <w:r w:rsidR="00FA6261" w:rsidRPr="007C53A5">
        <w:rPr>
          <w:sz w:val="28"/>
          <w:szCs w:val="28"/>
        </w:rPr>
        <w:t xml:space="preserve">bilateral </w:t>
      </w:r>
      <w:r w:rsidR="003C7EB6">
        <w:rPr>
          <w:sz w:val="28"/>
          <w:szCs w:val="28"/>
        </w:rPr>
        <w:t xml:space="preserve">procedure </w:t>
      </w:r>
      <w:r w:rsidR="00FA6261" w:rsidRPr="007C53A5">
        <w:rPr>
          <w:sz w:val="28"/>
          <w:szCs w:val="28"/>
        </w:rPr>
        <w:t xml:space="preserve">on identification and repatriation of Thai TIP victims, the result of three years of discussions, </w:t>
      </w:r>
      <w:r w:rsidR="003C7EB6">
        <w:rPr>
          <w:sz w:val="28"/>
          <w:szCs w:val="28"/>
        </w:rPr>
        <w:t xml:space="preserve">was established </w:t>
      </w:r>
      <w:r w:rsidR="00FA6261" w:rsidRPr="007C53A5">
        <w:rPr>
          <w:sz w:val="28"/>
          <w:szCs w:val="28"/>
        </w:rPr>
        <w:t>and discussion</w:t>
      </w:r>
      <w:r w:rsidR="003C7EB6">
        <w:rPr>
          <w:sz w:val="28"/>
          <w:szCs w:val="28"/>
        </w:rPr>
        <w:t>s</w:t>
      </w:r>
      <w:r w:rsidR="00FA6261" w:rsidRPr="007C53A5">
        <w:rPr>
          <w:sz w:val="28"/>
          <w:szCs w:val="28"/>
        </w:rPr>
        <w:t xml:space="preserve"> of a mutual legal assistance treaty </w:t>
      </w:r>
      <w:r w:rsidR="003C7EB6">
        <w:rPr>
          <w:sz w:val="28"/>
          <w:szCs w:val="28"/>
        </w:rPr>
        <w:t>were furthered</w:t>
      </w:r>
      <w:r w:rsidR="00FA6261" w:rsidRPr="007C53A5">
        <w:rPr>
          <w:sz w:val="28"/>
          <w:szCs w:val="28"/>
        </w:rPr>
        <w:t>.</w:t>
      </w:r>
    </w:p>
    <w:p w:rsidR="00C0664F" w:rsidRDefault="00C0664F" w:rsidP="005E6DE2">
      <w:pPr>
        <w:widowControl w:val="0"/>
        <w:tabs>
          <w:tab w:val="left" w:pos="5025"/>
        </w:tabs>
        <w:autoSpaceDE w:val="0"/>
        <w:autoSpaceDN w:val="0"/>
        <w:adjustRightInd w:val="0"/>
        <w:rPr>
          <w:sz w:val="28"/>
          <w:szCs w:val="28"/>
        </w:rPr>
      </w:pPr>
    </w:p>
    <w:p w:rsidR="000A0717" w:rsidRDefault="00144519" w:rsidP="00144519">
      <w:pPr>
        <w:widowControl w:val="0"/>
        <w:tabs>
          <w:tab w:val="left" w:pos="720"/>
          <w:tab w:val="left" w:pos="5025"/>
        </w:tabs>
        <w:autoSpaceDE w:val="0"/>
        <w:autoSpaceDN w:val="0"/>
        <w:adjustRightInd w:val="0"/>
        <w:rPr>
          <w:sz w:val="28"/>
          <w:szCs w:val="28"/>
        </w:rPr>
      </w:pPr>
      <w:r>
        <w:rPr>
          <w:sz w:val="28"/>
          <w:szCs w:val="28"/>
        </w:rPr>
        <w:tab/>
      </w:r>
      <w:r w:rsidR="000A0717">
        <w:rPr>
          <w:sz w:val="28"/>
          <w:szCs w:val="28"/>
        </w:rPr>
        <w:t>As you can see, the scourge of human trafficking is a problem affecting many countries in the East Asia-Pacific region</w:t>
      </w:r>
      <w:r w:rsidR="00603C82">
        <w:rPr>
          <w:sz w:val="28"/>
          <w:szCs w:val="28"/>
        </w:rPr>
        <w:t>, but steps are being taken through the region to combat all forms of trafficking in persons.</w:t>
      </w:r>
      <w:r w:rsidR="000A0717">
        <w:rPr>
          <w:sz w:val="28"/>
          <w:szCs w:val="28"/>
        </w:rPr>
        <w:t xml:space="preserve">  We continue to work closely with our partners both in government and civil society to support efforts to eradicate this </w:t>
      </w:r>
      <w:r w:rsidR="009A4E39">
        <w:rPr>
          <w:sz w:val="28"/>
          <w:szCs w:val="28"/>
        </w:rPr>
        <w:t xml:space="preserve">modern day form of slavery. </w:t>
      </w:r>
      <w:r w:rsidR="000A0717">
        <w:rPr>
          <w:sz w:val="28"/>
          <w:szCs w:val="28"/>
        </w:rPr>
        <w:t xml:space="preserve">   </w:t>
      </w:r>
    </w:p>
    <w:p w:rsidR="000A0717" w:rsidRPr="007C53A5" w:rsidRDefault="000A0717" w:rsidP="005E6DE2">
      <w:pPr>
        <w:widowControl w:val="0"/>
        <w:tabs>
          <w:tab w:val="left" w:pos="5025"/>
        </w:tabs>
        <w:autoSpaceDE w:val="0"/>
        <w:autoSpaceDN w:val="0"/>
        <w:adjustRightInd w:val="0"/>
        <w:rPr>
          <w:sz w:val="28"/>
          <w:szCs w:val="28"/>
        </w:rPr>
      </w:pPr>
    </w:p>
    <w:p w:rsidR="00C0664F" w:rsidRDefault="00C0664F" w:rsidP="00144519">
      <w:pPr>
        <w:widowControl w:val="0"/>
        <w:autoSpaceDE w:val="0"/>
        <w:autoSpaceDN w:val="0"/>
        <w:adjustRightInd w:val="0"/>
        <w:ind w:firstLine="720"/>
        <w:rPr>
          <w:rFonts w:ascii="TimesNewRomanPSMT" w:hAnsi="TimesNewRomanPSMT"/>
          <w:sz w:val="28"/>
          <w:szCs w:val="28"/>
        </w:rPr>
      </w:pPr>
      <w:r>
        <w:rPr>
          <w:rFonts w:ascii="TimesNewRomanPSMT" w:hAnsi="TimesNewRomanPSMT"/>
          <w:sz w:val="28"/>
          <w:szCs w:val="28"/>
        </w:rPr>
        <w:t>Thank you for giving me the opportunity to testify before you today.  I am pleased to answer your questions.</w:t>
      </w:r>
    </w:p>
    <w:p w:rsidR="00FF6C07" w:rsidRPr="00EF32A9" w:rsidRDefault="00FF6C07">
      <w:pPr>
        <w:rPr>
          <w:sz w:val="28"/>
          <w:szCs w:val="28"/>
        </w:rPr>
      </w:pPr>
    </w:p>
    <w:sectPr w:rsidR="00FF6C07" w:rsidRPr="00EF32A9" w:rsidSect="00FF6C07">
      <w:footerReference w:type="default" r:id="rId8"/>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4A5" w:rsidRDefault="00A074A5" w:rsidP="004B42F6">
      <w:r>
        <w:separator/>
      </w:r>
    </w:p>
  </w:endnote>
  <w:endnote w:type="continuationSeparator" w:id="0">
    <w:p w:rsidR="00A074A5" w:rsidRDefault="00A074A5" w:rsidP="004B42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316704"/>
      <w:docPartObj>
        <w:docPartGallery w:val="Page Numbers (Bottom of Page)"/>
        <w:docPartUnique/>
      </w:docPartObj>
    </w:sdtPr>
    <w:sdtContent>
      <w:sdt>
        <w:sdtPr>
          <w:id w:val="565050477"/>
          <w:docPartObj>
            <w:docPartGallery w:val="Page Numbers (Top of Page)"/>
            <w:docPartUnique/>
          </w:docPartObj>
        </w:sdtPr>
        <w:sdtContent>
          <w:p w:rsidR="00DB6A24" w:rsidRDefault="005542A8">
            <w:pPr>
              <w:pStyle w:val="Footer"/>
              <w:jc w:val="center"/>
            </w:pPr>
            <w:r>
              <w:rPr>
                <w:b/>
              </w:rPr>
              <w:fldChar w:fldCharType="begin"/>
            </w:r>
            <w:r w:rsidR="00DB6A24">
              <w:rPr>
                <w:b/>
              </w:rPr>
              <w:instrText xml:space="preserve"> PAGE </w:instrText>
            </w:r>
            <w:r>
              <w:rPr>
                <w:b/>
              </w:rPr>
              <w:fldChar w:fldCharType="separate"/>
            </w:r>
            <w:r w:rsidR="00144519">
              <w:rPr>
                <w:b/>
                <w:noProof/>
              </w:rPr>
              <w:t>1</w:t>
            </w:r>
            <w:r>
              <w:rPr>
                <w:b/>
              </w:rPr>
              <w:fldChar w:fldCharType="end"/>
            </w:r>
            <w:r w:rsidR="00DB6A24">
              <w:t xml:space="preserve"> </w:t>
            </w:r>
          </w:p>
        </w:sdtContent>
      </w:sdt>
    </w:sdtContent>
  </w:sdt>
  <w:p w:rsidR="00DB6A24" w:rsidRDefault="00DB6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4A5" w:rsidRDefault="00A074A5" w:rsidP="004B42F6">
      <w:r>
        <w:separator/>
      </w:r>
    </w:p>
  </w:footnote>
  <w:footnote w:type="continuationSeparator" w:id="0">
    <w:p w:rsidR="00A074A5" w:rsidRDefault="00A074A5" w:rsidP="004B42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D2502CB"/>
    <w:multiLevelType w:val="hybridMultilevel"/>
    <w:tmpl w:val="BA18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17471"/>
    <w:multiLevelType w:val="hybridMultilevel"/>
    <w:tmpl w:val="ED8A4B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3B60E0"/>
    <w:multiLevelType w:val="hybridMultilevel"/>
    <w:tmpl w:val="9972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305FD3"/>
    <w:multiLevelType w:val="hybridMultilevel"/>
    <w:tmpl w:val="EE561314"/>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B481E47"/>
    <w:multiLevelType w:val="hybridMultilevel"/>
    <w:tmpl w:val="6C16E406"/>
    <w:lvl w:ilvl="0" w:tplc="327A00F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5571514"/>
    <w:multiLevelType w:val="hybridMultilevel"/>
    <w:tmpl w:val="9EA6F56E"/>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7322B61"/>
    <w:multiLevelType w:val="hybridMultilevel"/>
    <w:tmpl w:val="D9C84E28"/>
    <w:lvl w:ilvl="0" w:tplc="327A00F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357BE"/>
    <w:rsid w:val="000025B1"/>
    <w:rsid w:val="00017C67"/>
    <w:rsid w:val="0002227F"/>
    <w:rsid w:val="000255A6"/>
    <w:rsid w:val="0003209F"/>
    <w:rsid w:val="000329C0"/>
    <w:rsid w:val="000357BE"/>
    <w:rsid w:val="00052AE7"/>
    <w:rsid w:val="000542CF"/>
    <w:rsid w:val="00060A29"/>
    <w:rsid w:val="00066218"/>
    <w:rsid w:val="00066233"/>
    <w:rsid w:val="0006722F"/>
    <w:rsid w:val="00071BEC"/>
    <w:rsid w:val="000819E6"/>
    <w:rsid w:val="0008227C"/>
    <w:rsid w:val="000822C6"/>
    <w:rsid w:val="00090F30"/>
    <w:rsid w:val="000913D8"/>
    <w:rsid w:val="000A0717"/>
    <w:rsid w:val="000B372A"/>
    <w:rsid w:val="000C3973"/>
    <w:rsid w:val="000F75EB"/>
    <w:rsid w:val="00127119"/>
    <w:rsid w:val="00130FA5"/>
    <w:rsid w:val="001341DC"/>
    <w:rsid w:val="0013569B"/>
    <w:rsid w:val="00135826"/>
    <w:rsid w:val="001372E8"/>
    <w:rsid w:val="00142237"/>
    <w:rsid w:val="00144519"/>
    <w:rsid w:val="00144A6F"/>
    <w:rsid w:val="00155178"/>
    <w:rsid w:val="0015641E"/>
    <w:rsid w:val="001570FD"/>
    <w:rsid w:val="00165438"/>
    <w:rsid w:val="00172A61"/>
    <w:rsid w:val="00182791"/>
    <w:rsid w:val="001B6044"/>
    <w:rsid w:val="001D2CCA"/>
    <w:rsid w:val="001E0C90"/>
    <w:rsid w:val="001E14F5"/>
    <w:rsid w:val="001E3899"/>
    <w:rsid w:val="001E3B6A"/>
    <w:rsid w:val="00201BB0"/>
    <w:rsid w:val="00201D77"/>
    <w:rsid w:val="00211F26"/>
    <w:rsid w:val="00216033"/>
    <w:rsid w:val="002217DC"/>
    <w:rsid w:val="0022340A"/>
    <w:rsid w:val="00226090"/>
    <w:rsid w:val="00236D1B"/>
    <w:rsid w:val="002723C2"/>
    <w:rsid w:val="00282312"/>
    <w:rsid w:val="002A7294"/>
    <w:rsid w:val="002B5D81"/>
    <w:rsid w:val="002C12CE"/>
    <w:rsid w:val="002C3B9F"/>
    <w:rsid w:val="002C45C4"/>
    <w:rsid w:val="002C6902"/>
    <w:rsid w:val="002D0229"/>
    <w:rsid w:val="002D0767"/>
    <w:rsid w:val="002D4538"/>
    <w:rsid w:val="002D4735"/>
    <w:rsid w:val="002D5649"/>
    <w:rsid w:val="002E386D"/>
    <w:rsid w:val="002F0660"/>
    <w:rsid w:val="00304757"/>
    <w:rsid w:val="00304E8C"/>
    <w:rsid w:val="00317132"/>
    <w:rsid w:val="00343189"/>
    <w:rsid w:val="00344828"/>
    <w:rsid w:val="00366A7C"/>
    <w:rsid w:val="003974B5"/>
    <w:rsid w:val="003A711E"/>
    <w:rsid w:val="003B3233"/>
    <w:rsid w:val="003C1A1A"/>
    <w:rsid w:val="003C365A"/>
    <w:rsid w:val="003C6412"/>
    <w:rsid w:val="003C7EB6"/>
    <w:rsid w:val="003E310E"/>
    <w:rsid w:val="003F3DDE"/>
    <w:rsid w:val="00400046"/>
    <w:rsid w:val="00416FBF"/>
    <w:rsid w:val="004205CF"/>
    <w:rsid w:val="00425C7E"/>
    <w:rsid w:val="00432C43"/>
    <w:rsid w:val="00436666"/>
    <w:rsid w:val="0047306B"/>
    <w:rsid w:val="004A0DB2"/>
    <w:rsid w:val="004A7126"/>
    <w:rsid w:val="004B1BFF"/>
    <w:rsid w:val="004B39A5"/>
    <w:rsid w:val="004B42F6"/>
    <w:rsid w:val="004D5429"/>
    <w:rsid w:val="004D780E"/>
    <w:rsid w:val="004E200C"/>
    <w:rsid w:val="004E54C8"/>
    <w:rsid w:val="004F76E9"/>
    <w:rsid w:val="00510D03"/>
    <w:rsid w:val="0053742C"/>
    <w:rsid w:val="00542DED"/>
    <w:rsid w:val="00543C29"/>
    <w:rsid w:val="005475E2"/>
    <w:rsid w:val="00550884"/>
    <w:rsid w:val="005542A8"/>
    <w:rsid w:val="00555148"/>
    <w:rsid w:val="005606C9"/>
    <w:rsid w:val="0056367D"/>
    <w:rsid w:val="00577170"/>
    <w:rsid w:val="005815FE"/>
    <w:rsid w:val="0058610F"/>
    <w:rsid w:val="00587DBC"/>
    <w:rsid w:val="00590FD7"/>
    <w:rsid w:val="00597391"/>
    <w:rsid w:val="005A1578"/>
    <w:rsid w:val="005A7477"/>
    <w:rsid w:val="005C0992"/>
    <w:rsid w:val="005C77DB"/>
    <w:rsid w:val="005E6DE2"/>
    <w:rsid w:val="005F0DFA"/>
    <w:rsid w:val="006017BB"/>
    <w:rsid w:val="00603C82"/>
    <w:rsid w:val="00604395"/>
    <w:rsid w:val="006174BD"/>
    <w:rsid w:val="00630D68"/>
    <w:rsid w:val="006353D9"/>
    <w:rsid w:val="006406F9"/>
    <w:rsid w:val="00652732"/>
    <w:rsid w:val="00662715"/>
    <w:rsid w:val="00670EA4"/>
    <w:rsid w:val="00672737"/>
    <w:rsid w:val="0067647C"/>
    <w:rsid w:val="00677B5B"/>
    <w:rsid w:val="00682B46"/>
    <w:rsid w:val="00683273"/>
    <w:rsid w:val="006967CD"/>
    <w:rsid w:val="006A629D"/>
    <w:rsid w:val="006C15AB"/>
    <w:rsid w:val="006D1529"/>
    <w:rsid w:val="006D6491"/>
    <w:rsid w:val="006D780E"/>
    <w:rsid w:val="006F14B5"/>
    <w:rsid w:val="006F18FD"/>
    <w:rsid w:val="006F2826"/>
    <w:rsid w:val="00702340"/>
    <w:rsid w:val="00726884"/>
    <w:rsid w:val="00726CA2"/>
    <w:rsid w:val="00742349"/>
    <w:rsid w:val="00747C11"/>
    <w:rsid w:val="007541B5"/>
    <w:rsid w:val="00775ABE"/>
    <w:rsid w:val="00784B5B"/>
    <w:rsid w:val="00786CA5"/>
    <w:rsid w:val="00793667"/>
    <w:rsid w:val="007C53A5"/>
    <w:rsid w:val="007E6CE1"/>
    <w:rsid w:val="007F2BF9"/>
    <w:rsid w:val="007F6EEE"/>
    <w:rsid w:val="00810C36"/>
    <w:rsid w:val="008138E6"/>
    <w:rsid w:val="00816293"/>
    <w:rsid w:val="00822668"/>
    <w:rsid w:val="008253A5"/>
    <w:rsid w:val="0083769C"/>
    <w:rsid w:val="008415D2"/>
    <w:rsid w:val="00855E4C"/>
    <w:rsid w:val="00856DA3"/>
    <w:rsid w:val="00867E75"/>
    <w:rsid w:val="00871BDB"/>
    <w:rsid w:val="00877346"/>
    <w:rsid w:val="008777CA"/>
    <w:rsid w:val="00881793"/>
    <w:rsid w:val="008B0520"/>
    <w:rsid w:val="008C013A"/>
    <w:rsid w:val="008C7094"/>
    <w:rsid w:val="00911154"/>
    <w:rsid w:val="00917CA1"/>
    <w:rsid w:val="00930FF5"/>
    <w:rsid w:val="00934106"/>
    <w:rsid w:val="009378F1"/>
    <w:rsid w:val="00942F33"/>
    <w:rsid w:val="009563C1"/>
    <w:rsid w:val="00964CC3"/>
    <w:rsid w:val="00967C29"/>
    <w:rsid w:val="00971C6B"/>
    <w:rsid w:val="00976F1D"/>
    <w:rsid w:val="00986929"/>
    <w:rsid w:val="009A32FB"/>
    <w:rsid w:val="009A4E39"/>
    <w:rsid w:val="009B43FE"/>
    <w:rsid w:val="009C2CD9"/>
    <w:rsid w:val="009C2CF1"/>
    <w:rsid w:val="009D4F16"/>
    <w:rsid w:val="009F24F3"/>
    <w:rsid w:val="00A074A5"/>
    <w:rsid w:val="00A20208"/>
    <w:rsid w:val="00A239F8"/>
    <w:rsid w:val="00A417A1"/>
    <w:rsid w:val="00A45E7C"/>
    <w:rsid w:val="00A54BB5"/>
    <w:rsid w:val="00A615DE"/>
    <w:rsid w:val="00A712B2"/>
    <w:rsid w:val="00A8000F"/>
    <w:rsid w:val="00A82A5D"/>
    <w:rsid w:val="00AA7227"/>
    <w:rsid w:val="00AD786D"/>
    <w:rsid w:val="00AE4621"/>
    <w:rsid w:val="00AE4655"/>
    <w:rsid w:val="00AE4C67"/>
    <w:rsid w:val="00AE65B0"/>
    <w:rsid w:val="00AF5888"/>
    <w:rsid w:val="00B14A53"/>
    <w:rsid w:val="00B325AC"/>
    <w:rsid w:val="00B32756"/>
    <w:rsid w:val="00B3675B"/>
    <w:rsid w:val="00B443B9"/>
    <w:rsid w:val="00B575C8"/>
    <w:rsid w:val="00B636BD"/>
    <w:rsid w:val="00B723AE"/>
    <w:rsid w:val="00B72B9B"/>
    <w:rsid w:val="00B7572E"/>
    <w:rsid w:val="00B826C9"/>
    <w:rsid w:val="00B82900"/>
    <w:rsid w:val="00B84BCD"/>
    <w:rsid w:val="00B85606"/>
    <w:rsid w:val="00BA656E"/>
    <w:rsid w:val="00BC4FB5"/>
    <w:rsid w:val="00C0251C"/>
    <w:rsid w:val="00C0664F"/>
    <w:rsid w:val="00C47084"/>
    <w:rsid w:val="00C70504"/>
    <w:rsid w:val="00C74670"/>
    <w:rsid w:val="00C96DE9"/>
    <w:rsid w:val="00CA4143"/>
    <w:rsid w:val="00CB62B8"/>
    <w:rsid w:val="00CB7218"/>
    <w:rsid w:val="00CF65D6"/>
    <w:rsid w:val="00D159BB"/>
    <w:rsid w:val="00D20DBE"/>
    <w:rsid w:val="00D24EC5"/>
    <w:rsid w:val="00D30CDF"/>
    <w:rsid w:val="00D3482D"/>
    <w:rsid w:val="00D4111C"/>
    <w:rsid w:val="00D42231"/>
    <w:rsid w:val="00D45104"/>
    <w:rsid w:val="00D73651"/>
    <w:rsid w:val="00D73F9A"/>
    <w:rsid w:val="00D812DC"/>
    <w:rsid w:val="00D87FCD"/>
    <w:rsid w:val="00DA6249"/>
    <w:rsid w:val="00DB5445"/>
    <w:rsid w:val="00DB6A24"/>
    <w:rsid w:val="00DD7CD6"/>
    <w:rsid w:val="00DE3656"/>
    <w:rsid w:val="00DE4733"/>
    <w:rsid w:val="00E049E1"/>
    <w:rsid w:val="00E10B37"/>
    <w:rsid w:val="00E20E77"/>
    <w:rsid w:val="00E26CD2"/>
    <w:rsid w:val="00E30A6E"/>
    <w:rsid w:val="00E34A40"/>
    <w:rsid w:val="00E4493A"/>
    <w:rsid w:val="00E70334"/>
    <w:rsid w:val="00E73A55"/>
    <w:rsid w:val="00E84277"/>
    <w:rsid w:val="00E90395"/>
    <w:rsid w:val="00E92902"/>
    <w:rsid w:val="00E9559F"/>
    <w:rsid w:val="00E969DF"/>
    <w:rsid w:val="00EA0A5E"/>
    <w:rsid w:val="00EA2BA0"/>
    <w:rsid w:val="00EA5CE5"/>
    <w:rsid w:val="00EC5C19"/>
    <w:rsid w:val="00ED7E04"/>
    <w:rsid w:val="00EF32A9"/>
    <w:rsid w:val="00F226B6"/>
    <w:rsid w:val="00F351DF"/>
    <w:rsid w:val="00F36D30"/>
    <w:rsid w:val="00F453BD"/>
    <w:rsid w:val="00F47DD6"/>
    <w:rsid w:val="00F549A7"/>
    <w:rsid w:val="00F54C4B"/>
    <w:rsid w:val="00F55CDA"/>
    <w:rsid w:val="00F65A08"/>
    <w:rsid w:val="00F66C9F"/>
    <w:rsid w:val="00F730E6"/>
    <w:rsid w:val="00F76B82"/>
    <w:rsid w:val="00F952F3"/>
    <w:rsid w:val="00F95BE7"/>
    <w:rsid w:val="00FA6261"/>
    <w:rsid w:val="00FB6091"/>
    <w:rsid w:val="00FC1630"/>
    <w:rsid w:val="00FC2A25"/>
    <w:rsid w:val="00FE1E19"/>
    <w:rsid w:val="00FF3416"/>
    <w:rsid w:val="00FF6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78A"/>
    <w:rPr>
      <w:rFonts w:ascii="Tahoma" w:hAnsi="Tahoma" w:cs="Tahoma"/>
      <w:sz w:val="16"/>
      <w:szCs w:val="16"/>
    </w:rPr>
  </w:style>
  <w:style w:type="character" w:customStyle="1" w:styleId="BalloonTextChar">
    <w:name w:val="Balloon Text Char"/>
    <w:basedOn w:val="DefaultParagraphFont"/>
    <w:link w:val="BalloonText"/>
    <w:uiPriority w:val="99"/>
    <w:semiHidden/>
    <w:rsid w:val="0016578A"/>
    <w:rPr>
      <w:rFonts w:ascii="Tahoma" w:hAnsi="Tahoma" w:cs="Tahoma"/>
      <w:sz w:val="16"/>
      <w:szCs w:val="16"/>
    </w:rPr>
  </w:style>
  <w:style w:type="paragraph" w:styleId="ListParagraph">
    <w:name w:val="List Paragraph"/>
    <w:basedOn w:val="Normal"/>
    <w:uiPriority w:val="34"/>
    <w:qFormat/>
    <w:rsid w:val="00A417A1"/>
    <w:pPr>
      <w:ind w:left="720"/>
      <w:contextualSpacing/>
    </w:pPr>
  </w:style>
  <w:style w:type="character" w:styleId="CommentReference">
    <w:name w:val="annotation reference"/>
    <w:basedOn w:val="DefaultParagraphFont"/>
    <w:uiPriority w:val="99"/>
    <w:semiHidden/>
    <w:unhideWhenUsed/>
    <w:rsid w:val="00786CA5"/>
    <w:rPr>
      <w:sz w:val="16"/>
      <w:szCs w:val="16"/>
    </w:rPr>
  </w:style>
  <w:style w:type="paragraph" w:styleId="CommentText">
    <w:name w:val="annotation text"/>
    <w:basedOn w:val="Normal"/>
    <w:link w:val="CommentTextChar"/>
    <w:uiPriority w:val="99"/>
    <w:semiHidden/>
    <w:unhideWhenUsed/>
    <w:rsid w:val="00786CA5"/>
    <w:rPr>
      <w:sz w:val="20"/>
      <w:szCs w:val="20"/>
    </w:rPr>
  </w:style>
  <w:style w:type="character" w:customStyle="1" w:styleId="CommentTextChar">
    <w:name w:val="Comment Text Char"/>
    <w:basedOn w:val="DefaultParagraphFont"/>
    <w:link w:val="CommentText"/>
    <w:uiPriority w:val="99"/>
    <w:semiHidden/>
    <w:rsid w:val="00786CA5"/>
  </w:style>
  <w:style w:type="paragraph" w:styleId="CommentSubject">
    <w:name w:val="annotation subject"/>
    <w:basedOn w:val="CommentText"/>
    <w:next w:val="CommentText"/>
    <w:link w:val="CommentSubjectChar"/>
    <w:uiPriority w:val="99"/>
    <w:semiHidden/>
    <w:unhideWhenUsed/>
    <w:rsid w:val="00786CA5"/>
    <w:rPr>
      <w:b/>
      <w:bCs/>
    </w:rPr>
  </w:style>
  <w:style w:type="character" w:customStyle="1" w:styleId="CommentSubjectChar">
    <w:name w:val="Comment Subject Char"/>
    <w:basedOn w:val="CommentTextChar"/>
    <w:link w:val="CommentSubject"/>
    <w:uiPriority w:val="99"/>
    <w:semiHidden/>
    <w:rsid w:val="00786CA5"/>
    <w:rPr>
      <w:b/>
      <w:bCs/>
    </w:rPr>
  </w:style>
  <w:style w:type="paragraph" w:styleId="Header">
    <w:name w:val="header"/>
    <w:basedOn w:val="Normal"/>
    <w:link w:val="HeaderChar"/>
    <w:uiPriority w:val="99"/>
    <w:semiHidden/>
    <w:unhideWhenUsed/>
    <w:rsid w:val="004B42F6"/>
    <w:pPr>
      <w:tabs>
        <w:tab w:val="center" w:pos="4680"/>
        <w:tab w:val="right" w:pos="9360"/>
      </w:tabs>
    </w:pPr>
  </w:style>
  <w:style w:type="character" w:customStyle="1" w:styleId="HeaderChar">
    <w:name w:val="Header Char"/>
    <w:basedOn w:val="DefaultParagraphFont"/>
    <w:link w:val="Header"/>
    <w:uiPriority w:val="99"/>
    <w:semiHidden/>
    <w:rsid w:val="004B42F6"/>
    <w:rPr>
      <w:sz w:val="24"/>
      <w:szCs w:val="24"/>
    </w:rPr>
  </w:style>
  <w:style w:type="paragraph" w:styleId="Footer">
    <w:name w:val="footer"/>
    <w:basedOn w:val="Normal"/>
    <w:link w:val="FooterChar"/>
    <w:uiPriority w:val="99"/>
    <w:unhideWhenUsed/>
    <w:rsid w:val="004B42F6"/>
    <w:pPr>
      <w:tabs>
        <w:tab w:val="center" w:pos="4680"/>
        <w:tab w:val="right" w:pos="9360"/>
      </w:tabs>
    </w:pPr>
  </w:style>
  <w:style w:type="character" w:customStyle="1" w:styleId="FooterChar">
    <w:name w:val="Footer Char"/>
    <w:basedOn w:val="DefaultParagraphFont"/>
    <w:link w:val="Footer"/>
    <w:uiPriority w:val="99"/>
    <w:rsid w:val="004B42F6"/>
    <w:rPr>
      <w:sz w:val="24"/>
      <w:szCs w:val="24"/>
    </w:rPr>
  </w:style>
  <w:style w:type="paragraph" w:styleId="BodyText">
    <w:name w:val="Body Text"/>
    <w:basedOn w:val="Normal"/>
    <w:link w:val="BodyTextChar"/>
    <w:rsid w:val="005E6DE2"/>
    <w:pPr>
      <w:tabs>
        <w:tab w:val="left" w:pos="720"/>
        <w:tab w:val="right" w:pos="810"/>
      </w:tabs>
      <w:suppressAutoHyphens/>
    </w:pPr>
    <w:rPr>
      <w:rFonts w:ascii="Courier New" w:eastAsia="SimSun" w:hAnsi="Courier New" w:cs="Mangal"/>
      <w:kern w:val="1"/>
      <w:lang w:eastAsia="hi-IN" w:bidi="hi-IN"/>
    </w:rPr>
  </w:style>
  <w:style w:type="character" w:customStyle="1" w:styleId="BodyTextChar">
    <w:name w:val="Body Text Char"/>
    <w:basedOn w:val="DefaultParagraphFont"/>
    <w:link w:val="BodyText"/>
    <w:rsid w:val="005E6DE2"/>
    <w:rPr>
      <w:rFonts w:ascii="Courier New" w:eastAsia="SimSun" w:hAnsi="Courier New" w:cs="Mangal"/>
      <w:kern w:val="1"/>
      <w:sz w:val="24"/>
      <w:szCs w:val="24"/>
      <w:lang w:eastAsia="hi-IN" w:bidi="hi-IN"/>
    </w:rPr>
  </w:style>
  <w:style w:type="paragraph" w:styleId="NormalWeb">
    <w:name w:val="Normal (Web)"/>
    <w:basedOn w:val="Normal"/>
    <w:uiPriority w:val="99"/>
    <w:unhideWhenUsed/>
    <w:rsid w:val="00E90395"/>
    <w:pPr>
      <w:spacing w:before="100" w:beforeAutospacing="1" w:after="100" w:afterAutospacing="1"/>
    </w:pPr>
  </w:style>
  <w:style w:type="character" w:styleId="Hyperlink">
    <w:name w:val="Hyperlink"/>
    <w:basedOn w:val="DefaultParagraphFont"/>
    <w:uiPriority w:val="99"/>
    <w:semiHidden/>
    <w:unhideWhenUsed/>
    <w:rsid w:val="00142237"/>
    <w:rPr>
      <w:color w:val="0000FF"/>
      <w:u w:val="single"/>
    </w:rPr>
  </w:style>
  <w:style w:type="paragraph" w:styleId="Revision">
    <w:name w:val="Revision"/>
    <w:hidden/>
    <w:uiPriority w:val="99"/>
    <w:semiHidden/>
    <w:rsid w:val="00793667"/>
    <w:rPr>
      <w:sz w:val="24"/>
      <w:szCs w:val="24"/>
    </w:rPr>
  </w:style>
  <w:style w:type="paragraph" w:customStyle="1" w:styleId="Default">
    <w:name w:val="Default"/>
    <w:rsid w:val="00DB6A24"/>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141116234">
      <w:bodyDiv w:val="1"/>
      <w:marLeft w:val="0"/>
      <w:marRight w:val="0"/>
      <w:marTop w:val="0"/>
      <w:marBottom w:val="0"/>
      <w:divBdr>
        <w:top w:val="none" w:sz="0" w:space="0" w:color="auto"/>
        <w:left w:val="none" w:sz="0" w:space="0" w:color="auto"/>
        <w:bottom w:val="none" w:sz="0" w:space="0" w:color="auto"/>
        <w:right w:val="none" w:sz="0" w:space="0" w:color="auto"/>
      </w:divBdr>
    </w:div>
    <w:div w:id="289628819">
      <w:bodyDiv w:val="1"/>
      <w:marLeft w:val="0"/>
      <w:marRight w:val="0"/>
      <w:marTop w:val="0"/>
      <w:marBottom w:val="0"/>
      <w:divBdr>
        <w:top w:val="none" w:sz="0" w:space="0" w:color="auto"/>
        <w:left w:val="none" w:sz="0" w:space="0" w:color="auto"/>
        <w:bottom w:val="none" w:sz="0" w:space="0" w:color="auto"/>
        <w:right w:val="none" w:sz="0" w:space="0" w:color="auto"/>
      </w:divBdr>
    </w:div>
    <w:div w:id="437943253">
      <w:bodyDiv w:val="1"/>
      <w:marLeft w:val="0"/>
      <w:marRight w:val="0"/>
      <w:marTop w:val="0"/>
      <w:marBottom w:val="0"/>
      <w:divBdr>
        <w:top w:val="none" w:sz="0" w:space="0" w:color="auto"/>
        <w:left w:val="none" w:sz="0" w:space="0" w:color="auto"/>
        <w:bottom w:val="none" w:sz="0" w:space="0" w:color="auto"/>
        <w:right w:val="none" w:sz="0" w:space="0" w:color="auto"/>
      </w:divBdr>
    </w:div>
    <w:div w:id="887646230">
      <w:bodyDiv w:val="1"/>
      <w:marLeft w:val="0"/>
      <w:marRight w:val="0"/>
      <w:marTop w:val="0"/>
      <w:marBottom w:val="0"/>
      <w:divBdr>
        <w:top w:val="none" w:sz="0" w:space="0" w:color="auto"/>
        <w:left w:val="none" w:sz="0" w:space="0" w:color="auto"/>
        <w:bottom w:val="none" w:sz="0" w:space="0" w:color="auto"/>
        <w:right w:val="none" w:sz="0" w:space="0" w:color="auto"/>
      </w:divBdr>
    </w:div>
    <w:div w:id="990059460">
      <w:bodyDiv w:val="1"/>
      <w:marLeft w:val="0"/>
      <w:marRight w:val="0"/>
      <w:marTop w:val="0"/>
      <w:marBottom w:val="0"/>
      <w:divBdr>
        <w:top w:val="none" w:sz="0" w:space="0" w:color="auto"/>
        <w:left w:val="none" w:sz="0" w:space="0" w:color="auto"/>
        <w:bottom w:val="none" w:sz="0" w:space="0" w:color="auto"/>
        <w:right w:val="none" w:sz="0" w:space="0" w:color="auto"/>
      </w:divBdr>
      <w:divsChild>
        <w:div w:id="1830097179">
          <w:marLeft w:val="0"/>
          <w:marRight w:val="0"/>
          <w:marTop w:val="0"/>
          <w:marBottom w:val="0"/>
          <w:divBdr>
            <w:top w:val="none" w:sz="0" w:space="0" w:color="auto"/>
            <w:left w:val="none" w:sz="0" w:space="0" w:color="auto"/>
            <w:bottom w:val="none" w:sz="0" w:space="0" w:color="auto"/>
            <w:right w:val="none" w:sz="0" w:space="0" w:color="auto"/>
          </w:divBdr>
          <w:divsChild>
            <w:div w:id="2080637658">
              <w:marLeft w:val="0"/>
              <w:marRight w:val="0"/>
              <w:marTop w:val="0"/>
              <w:marBottom w:val="0"/>
              <w:divBdr>
                <w:top w:val="none" w:sz="0" w:space="0" w:color="auto"/>
                <w:left w:val="none" w:sz="0" w:space="0" w:color="auto"/>
                <w:bottom w:val="none" w:sz="0" w:space="0" w:color="auto"/>
                <w:right w:val="none" w:sz="0" w:space="0" w:color="auto"/>
              </w:divBdr>
              <w:divsChild>
                <w:div w:id="14712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4706">
      <w:bodyDiv w:val="1"/>
      <w:marLeft w:val="0"/>
      <w:marRight w:val="0"/>
      <w:marTop w:val="0"/>
      <w:marBottom w:val="0"/>
      <w:divBdr>
        <w:top w:val="none" w:sz="0" w:space="0" w:color="auto"/>
        <w:left w:val="none" w:sz="0" w:space="0" w:color="auto"/>
        <w:bottom w:val="none" w:sz="0" w:space="0" w:color="auto"/>
        <w:right w:val="none" w:sz="0" w:space="0" w:color="auto"/>
      </w:divBdr>
    </w:div>
    <w:div w:id="1153066841">
      <w:bodyDiv w:val="1"/>
      <w:marLeft w:val="0"/>
      <w:marRight w:val="0"/>
      <w:marTop w:val="0"/>
      <w:marBottom w:val="0"/>
      <w:divBdr>
        <w:top w:val="none" w:sz="0" w:space="0" w:color="auto"/>
        <w:left w:val="none" w:sz="0" w:space="0" w:color="auto"/>
        <w:bottom w:val="none" w:sz="0" w:space="0" w:color="auto"/>
        <w:right w:val="none" w:sz="0" w:space="0" w:color="auto"/>
      </w:divBdr>
    </w:div>
    <w:div w:id="1415860652">
      <w:bodyDiv w:val="1"/>
      <w:marLeft w:val="0"/>
      <w:marRight w:val="0"/>
      <w:marTop w:val="0"/>
      <w:marBottom w:val="0"/>
      <w:divBdr>
        <w:top w:val="none" w:sz="0" w:space="0" w:color="auto"/>
        <w:left w:val="none" w:sz="0" w:space="0" w:color="auto"/>
        <w:bottom w:val="none" w:sz="0" w:space="0" w:color="auto"/>
        <w:right w:val="none" w:sz="0" w:space="0" w:color="auto"/>
      </w:divBdr>
    </w:div>
    <w:div w:id="1638411350">
      <w:bodyDiv w:val="1"/>
      <w:marLeft w:val="0"/>
      <w:marRight w:val="0"/>
      <w:marTop w:val="0"/>
      <w:marBottom w:val="0"/>
      <w:divBdr>
        <w:top w:val="none" w:sz="0" w:space="0" w:color="auto"/>
        <w:left w:val="none" w:sz="0" w:space="0" w:color="auto"/>
        <w:bottom w:val="none" w:sz="0" w:space="0" w:color="auto"/>
        <w:right w:val="none" w:sz="0" w:space="0" w:color="auto"/>
      </w:divBdr>
    </w:div>
    <w:div w:id="1641153624">
      <w:bodyDiv w:val="1"/>
      <w:marLeft w:val="0"/>
      <w:marRight w:val="0"/>
      <w:marTop w:val="0"/>
      <w:marBottom w:val="0"/>
      <w:divBdr>
        <w:top w:val="none" w:sz="0" w:space="0" w:color="auto"/>
        <w:left w:val="none" w:sz="0" w:space="0" w:color="auto"/>
        <w:bottom w:val="none" w:sz="0" w:space="0" w:color="auto"/>
        <w:right w:val="none" w:sz="0" w:space="0" w:color="auto"/>
      </w:divBdr>
    </w:div>
    <w:div w:id="1661615068">
      <w:bodyDiv w:val="1"/>
      <w:marLeft w:val="0"/>
      <w:marRight w:val="0"/>
      <w:marTop w:val="0"/>
      <w:marBottom w:val="0"/>
      <w:divBdr>
        <w:top w:val="none" w:sz="0" w:space="0" w:color="auto"/>
        <w:left w:val="none" w:sz="0" w:space="0" w:color="auto"/>
        <w:bottom w:val="none" w:sz="0" w:space="0" w:color="auto"/>
        <w:right w:val="none" w:sz="0" w:space="0" w:color="auto"/>
      </w:divBdr>
    </w:div>
    <w:div w:id="1844784756">
      <w:bodyDiv w:val="1"/>
      <w:marLeft w:val="0"/>
      <w:marRight w:val="0"/>
      <w:marTop w:val="0"/>
      <w:marBottom w:val="0"/>
      <w:divBdr>
        <w:top w:val="none" w:sz="0" w:space="0" w:color="auto"/>
        <w:left w:val="none" w:sz="0" w:space="0" w:color="auto"/>
        <w:bottom w:val="none" w:sz="0" w:space="0" w:color="auto"/>
        <w:right w:val="none" w:sz="0" w:space="0" w:color="auto"/>
      </w:divBdr>
    </w:div>
    <w:div w:id="2030910578">
      <w:bodyDiv w:val="1"/>
      <w:marLeft w:val="0"/>
      <w:marRight w:val="0"/>
      <w:marTop w:val="0"/>
      <w:marBottom w:val="0"/>
      <w:divBdr>
        <w:top w:val="none" w:sz="0" w:space="0" w:color="auto"/>
        <w:left w:val="none" w:sz="0" w:space="0" w:color="auto"/>
        <w:bottom w:val="none" w:sz="0" w:space="0" w:color="auto"/>
        <w:right w:val="none" w:sz="0" w:space="0" w:color="auto"/>
      </w:divBdr>
      <w:divsChild>
        <w:div w:id="328562186">
          <w:marLeft w:val="0"/>
          <w:marRight w:val="0"/>
          <w:marTop w:val="0"/>
          <w:marBottom w:val="0"/>
          <w:divBdr>
            <w:top w:val="none" w:sz="0" w:space="0" w:color="auto"/>
            <w:left w:val="none" w:sz="0" w:space="0" w:color="auto"/>
            <w:bottom w:val="none" w:sz="0" w:space="0" w:color="auto"/>
            <w:right w:val="none" w:sz="0" w:space="0" w:color="auto"/>
          </w:divBdr>
          <w:divsChild>
            <w:div w:id="2047366234">
              <w:marLeft w:val="0"/>
              <w:marRight w:val="0"/>
              <w:marTop w:val="0"/>
              <w:marBottom w:val="0"/>
              <w:divBdr>
                <w:top w:val="none" w:sz="0" w:space="0" w:color="auto"/>
                <w:left w:val="none" w:sz="0" w:space="0" w:color="auto"/>
                <w:bottom w:val="none" w:sz="0" w:space="0" w:color="auto"/>
                <w:right w:val="none" w:sz="0" w:space="0" w:color="auto"/>
              </w:divBdr>
              <w:divsChild>
                <w:div w:id="881792879">
                  <w:marLeft w:val="0"/>
                  <w:marRight w:val="0"/>
                  <w:marTop w:val="0"/>
                  <w:marBottom w:val="0"/>
                  <w:divBdr>
                    <w:top w:val="none" w:sz="0" w:space="0" w:color="auto"/>
                    <w:left w:val="none" w:sz="0" w:space="0" w:color="auto"/>
                    <w:bottom w:val="none" w:sz="0" w:space="0" w:color="auto"/>
                    <w:right w:val="none" w:sz="0" w:space="0" w:color="auto"/>
                  </w:divBdr>
                  <w:divsChild>
                    <w:div w:id="649214000">
                      <w:marLeft w:val="0"/>
                      <w:marRight w:val="0"/>
                      <w:marTop w:val="0"/>
                      <w:marBottom w:val="0"/>
                      <w:divBdr>
                        <w:top w:val="none" w:sz="0" w:space="0" w:color="auto"/>
                        <w:left w:val="none" w:sz="0" w:space="0" w:color="auto"/>
                        <w:bottom w:val="none" w:sz="0" w:space="0" w:color="auto"/>
                        <w:right w:val="none" w:sz="0" w:space="0" w:color="auto"/>
                      </w:divBdr>
                      <w:divsChild>
                        <w:div w:id="2039043663">
                          <w:marLeft w:val="0"/>
                          <w:marRight w:val="0"/>
                          <w:marTop w:val="0"/>
                          <w:marBottom w:val="0"/>
                          <w:divBdr>
                            <w:top w:val="none" w:sz="0" w:space="0" w:color="auto"/>
                            <w:left w:val="none" w:sz="0" w:space="0" w:color="auto"/>
                            <w:bottom w:val="none" w:sz="0" w:space="0" w:color="auto"/>
                            <w:right w:val="none" w:sz="0" w:space="0" w:color="auto"/>
                          </w:divBdr>
                          <w:divsChild>
                            <w:div w:id="1890216260">
                              <w:marLeft w:val="0"/>
                              <w:marRight w:val="0"/>
                              <w:marTop w:val="0"/>
                              <w:marBottom w:val="0"/>
                              <w:divBdr>
                                <w:top w:val="none" w:sz="0" w:space="0" w:color="auto"/>
                                <w:left w:val="none" w:sz="0" w:space="0" w:color="auto"/>
                                <w:bottom w:val="none" w:sz="0" w:space="0" w:color="auto"/>
                                <w:right w:val="none" w:sz="0" w:space="0" w:color="auto"/>
                              </w:divBdr>
                              <w:divsChild>
                                <w:div w:id="502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2A67-755A-4BE6-A917-3F1DB296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3793</Words>
  <Characters>21466</Characters>
  <Application>Microsoft Office Word</Application>
  <DocSecurity>0</DocSecurity>
  <Lines>412</Lines>
  <Paragraphs>58</Paragraphs>
  <ScaleCrop>false</ScaleCrop>
  <HeadingPairs>
    <vt:vector size="2" baseType="variant">
      <vt:variant>
        <vt:lpstr>Title</vt:lpstr>
      </vt:variant>
      <vt:variant>
        <vt:i4>1</vt:i4>
      </vt:variant>
    </vt:vector>
  </HeadingPairs>
  <TitlesOfParts>
    <vt:vector size="1" baseType="lpstr">
      <vt:lpstr>Deputy Assistant Secretary</vt:lpstr>
    </vt:vector>
  </TitlesOfParts>
  <Company>U.S. Department of State</Company>
  <LinksUpToDate>false</LinksUpToDate>
  <CharactersWithSpaces>25201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Assistant Secretary</dc:title>
  <dc:creator>Gail  Fell</dc:creator>
  <cp:lastModifiedBy>gatzkl</cp:lastModifiedBy>
  <cp:revision>2</cp:revision>
  <cp:lastPrinted>2011-10-25T22:28:00Z</cp:lastPrinted>
  <dcterms:created xsi:type="dcterms:W3CDTF">2011-10-26T22:12:00Z</dcterms:created>
  <dcterms:modified xsi:type="dcterms:W3CDTF">2011-10-26T22:12:00Z</dcterms:modified>
</cp:coreProperties>
</file>